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55" w:rsidRDefault="000E2255" w:rsidP="000E2255">
      <w:pPr>
        <w:rPr>
          <w:b/>
          <w:bCs/>
          <w:u w:val="single"/>
        </w:rPr>
      </w:pPr>
      <w:r w:rsidRPr="005F05F5">
        <w:rPr>
          <w:b/>
          <w:bCs/>
          <w:sz w:val="36"/>
          <w:szCs w:val="36"/>
          <w:u w:val="single"/>
        </w:rPr>
        <w:t>E</w:t>
      </w:r>
      <w:r w:rsidRPr="005F05F5">
        <w:rPr>
          <w:b/>
          <w:bCs/>
          <w:sz w:val="28"/>
          <w:szCs w:val="28"/>
          <w:u w:val="single"/>
        </w:rPr>
        <w:t>DUCATION</w:t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0E2255" w:rsidRDefault="000E2255" w:rsidP="000E2255">
      <w:r>
        <w:t>MFA – A</w:t>
      </w:r>
      <w:r>
        <w:rPr>
          <w:sz w:val="20"/>
          <w:szCs w:val="20"/>
        </w:rPr>
        <w:t>CTING</w:t>
      </w:r>
      <w:r>
        <w:t xml:space="preserve">, 2009 </w:t>
      </w:r>
    </w:p>
    <w:p w:rsidR="000E2255" w:rsidRDefault="000E2255" w:rsidP="000E2255">
      <w:r>
        <w:tab/>
        <w:t>U</w:t>
      </w:r>
      <w:r>
        <w:rPr>
          <w:sz w:val="20"/>
          <w:szCs w:val="20"/>
        </w:rPr>
        <w:t>NIVERSITY</w:t>
      </w:r>
      <w:r>
        <w:t xml:space="preserve"> O</w:t>
      </w:r>
      <w:r>
        <w:rPr>
          <w:sz w:val="20"/>
          <w:szCs w:val="20"/>
        </w:rPr>
        <w:t>F</w:t>
      </w:r>
      <w:r>
        <w:t xml:space="preserve"> S</w:t>
      </w:r>
      <w:r>
        <w:rPr>
          <w:sz w:val="20"/>
          <w:szCs w:val="20"/>
        </w:rPr>
        <w:t>OUTHERN</w:t>
      </w:r>
      <w:r>
        <w:t xml:space="preserve"> M</w:t>
      </w:r>
      <w:r>
        <w:rPr>
          <w:sz w:val="20"/>
          <w:szCs w:val="20"/>
        </w:rPr>
        <w:t>ISSISSIPPI</w:t>
      </w:r>
      <w:r>
        <w:t xml:space="preserve"> – H</w:t>
      </w:r>
      <w:r>
        <w:rPr>
          <w:sz w:val="20"/>
          <w:szCs w:val="20"/>
        </w:rPr>
        <w:t>ATTIESBURG</w:t>
      </w:r>
      <w:r>
        <w:t>, MS</w:t>
      </w:r>
    </w:p>
    <w:p w:rsidR="000E2255" w:rsidRDefault="000E2255" w:rsidP="000E2255">
      <w:r>
        <w:tab/>
      </w:r>
      <w:r>
        <w:tab/>
      </w:r>
    </w:p>
    <w:p w:rsidR="000E2255" w:rsidRDefault="000E2255" w:rsidP="000E2255">
      <w:pPr>
        <w:rPr>
          <w:sz w:val="20"/>
          <w:szCs w:val="20"/>
        </w:rPr>
      </w:pPr>
      <w:r>
        <w:t>BA – S</w:t>
      </w:r>
      <w:r>
        <w:rPr>
          <w:sz w:val="20"/>
          <w:szCs w:val="20"/>
        </w:rPr>
        <w:t>ECONDARY</w:t>
      </w:r>
      <w:r>
        <w:t xml:space="preserve"> E</w:t>
      </w:r>
      <w:r>
        <w:rPr>
          <w:sz w:val="20"/>
          <w:szCs w:val="20"/>
        </w:rPr>
        <w:t>DUCATION</w:t>
      </w:r>
      <w:r>
        <w:t xml:space="preserve">: </w:t>
      </w:r>
      <w:r>
        <w:rPr>
          <w:sz w:val="20"/>
          <w:szCs w:val="20"/>
        </w:rPr>
        <w:t>HISTORY, 2006</w:t>
      </w:r>
    </w:p>
    <w:p w:rsidR="000E2255" w:rsidRDefault="000E2255" w:rsidP="000E2255">
      <w:r>
        <w:tab/>
        <w:t>C</w:t>
      </w:r>
      <w:r>
        <w:rPr>
          <w:sz w:val="20"/>
          <w:szCs w:val="20"/>
        </w:rPr>
        <w:t>LEMSON</w:t>
      </w:r>
      <w:r>
        <w:t xml:space="preserve"> U</w:t>
      </w:r>
      <w:r>
        <w:rPr>
          <w:sz w:val="20"/>
          <w:szCs w:val="20"/>
        </w:rPr>
        <w:t xml:space="preserve">NIVERSITY – </w:t>
      </w:r>
      <w:r>
        <w:t>C</w:t>
      </w:r>
      <w:r>
        <w:rPr>
          <w:sz w:val="20"/>
          <w:szCs w:val="20"/>
        </w:rPr>
        <w:t xml:space="preserve">LEMSON, </w:t>
      </w:r>
      <w:r>
        <w:t>SC</w:t>
      </w:r>
    </w:p>
    <w:p w:rsidR="000E2255" w:rsidRDefault="000E2255" w:rsidP="000E2255">
      <w:pPr>
        <w:rPr>
          <w:sz w:val="18"/>
          <w:szCs w:val="18"/>
        </w:rPr>
      </w:pPr>
      <w:r>
        <w:tab/>
      </w:r>
      <w:r>
        <w:tab/>
      </w:r>
      <w:r>
        <w:rPr>
          <w:sz w:val="22"/>
          <w:szCs w:val="22"/>
        </w:rPr>
        <w:t>M</w:t>
      </w:r>
      <w:r>
        <w:rPr>
          <w:sz w:val="18"/>
          <w:szCs w:val="18"/>
        </w:rPr>
        <w:t>INOR:  Theatre</w:t>
      </w:r>
    </w:p>
    <w:p w:rsidR="000E2255" w:rsidRDefault="000E2255" w:rsidP="000E225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E2255" w:rsidRDefault="000E2255" w:rsidP="000E225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E2255" w:rsidRDefault="000E2255" w:rsidP="000E2255">
      <w:pPr>
        <w:rPr>
          <w:b/>
          <w:bCs/>
          <w:sz w:val="36"/>
          <w:szCs w:val="36"/>
          <w:u w:val="single"/>
        </w:rPr>
      </w:pPr>
    </w:p>
    <w:p w:rsidR="000E2255" w:rsidRDefault="000E2255" w:rsidP="000E2255">
      <w:pPr>
        <w:rPr>
          <w:b/>
          <w:bCs/>
          <w:sz w:val="26"/>
          <w:szCs w:val="26"/>
          <w:u w:val="single"/>
        </w:rPr>
      </w:pPr>
      <w:proofErr w:type="gramStart"/>
      <w:r w:rsidRPr="005F05F5">
        <w:rPr>
          <w:b/>
          <w:bCs/>
          <w:sz w:val="36"/>
          <w:szCs w:val="36"/>
          <w:u w:val="single"/>
        </w:rPr>
        <w:t>T</w:t>
      </w:r>
      <w:r w:rsidRPr="005F05F5">
        <w:rPr>
          <w:b/>
          <w:bCs/>
          <w:sz w:val="28"/>
          <w:szCs w:val="28"/>
          <w:u w:val="single"/>
        </w:rPr>
        <w:t>EACHING</w:t>
      </w:r>
      <w:r>
        <w:rPr>
          <w:b/>
          <w:bCs/>
          <w:sz w:val="26"/>
          <w:szCs w:val="26"/>
          <w:u w:val="single"/>
        </w:rPr>
        <w:t xml:space="preserve">  </w:t>
      </w:r>
      <w:r w:rsidRPr="005F05F5">
        <w:rPr>
          <w:b/>
          <w:bCs/>
          <w:sz w:val="36"/>
          <w:szCs w:val="36"/>
          <w:u w:val="single"/>
        </w:rPr>
        <w:t>H</w:t>
      </w:r>
      <w:r w:rsidRPr="005F05F5">
        <w:rPr>
          <w:b/>
          <w:bCs/>
          <w:sz w:val="28"/>
          <w:szCs w:val="28"/>
          <w:u w:val="single"/>
        </w:rPr>
        <w:t>ISTORY</w:t>
      </w:r>
      <w:proofErr w:type="gramEnd"/>
      <w:r w:rsidRPr="005F05F5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                                                                                                                                </w:t>
      </w:r>
    </w:p>
    <w:p w:rsidR="000E2255" w:rsidRDefault="000E2255" w:rsidP="000E2255">
      <w:pPr>
        <w:tabs>
          <w:tab w:val="left" w:pos="4230"/>
        </w:tabs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2011 – Present</w:t>
      </w:r>
      <w:r>
        <w:rPr>
          <w:b/>
          <w:bCs/>
          <w:sz w:val="26"/>
          <w:szCs w:val="26"/>
        </w:rPr>
        <w:tab/>
        <w:t>A</w:t>
      </w:r>
      <w:r>
        <w:rPr>
          <w:b/>
          <w:bCs/>
          <w:sz w:val="21"/>
          <w:szCs w:val="21"/>
        </w:rPr>
        <w:t>DJUNCT PROFESSOR OF THEATRE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FURMAN UNIVERSITY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  <w:t>DEPARTMENT OF THEATRE ARTS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  <w:t>GREENVILLE, SC</w:t>
      </w:r>
    </w:p>
    <w:p w:rsidR="000E2255" w:rsidRDefault="000E2255" w:rsidP="000E2255">
      <w:pPr>
        <w:tabs>
          <w:tab w:val="left" w:pos="4230"/>
        </w:tabs>
        <w:rPr>
          <w:b/>
          <w:bCs/>
          <w:sz w:val="26"/>
          <w:szCs w:val="26"/>
        </w:rPr>
      </w:pPr>
    </w:p>
    <w:p w:rsidR="000E2255" w:rsidRDefault="000E2255" w:rsidP="000E2255">
      <w:pPr>
        <w:tabs>
          <w:tab w:val="left" w:pos="4230"/>
        </w:tabs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2009 – Present</w:t>
      </w:r>
      <w:r>
        <w:rPr>
          <w:b/>
          <w:bCs/>
          <w:sz w:val="26"/>
          <w:szCs w:val="26"/>
        </w:rPr>
        <w:tab/>
        <w:t>A</w:t>
      </w:r>
      <w:r>
        <w:rPr>
          <w:b/>
          <w:bCs/>
          <w:sz w:val="21"/>
          <w:szCs w:val="21"/>
        </w:rPr>
        <w:t>DJUNCT PROFESSOR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1"/>
          <w:szCs w:val="21"/>
        </w:rPr>
        <w:t>OF THEATRE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CLEMSON UNIVERSITY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  <w:t>DEPARTMENT OF PERFORMING ARTS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CLEMSON, SC</w:t>
      </w:r>
    </w:p>
    <w:p w:rsidR="000E2255" w:rsidRDefault="000E2255" w:rsidP="000E2255">
      <w:pPr>
        <w:tabs>
          <w:tab w:val="left" w:pos="4230"/>
        </w:tabs>
      </w:pPr>
    </w:p>
    <w:p w:rsidR="000E2255" w:rsidRDefault="000E2255" w:rsidP="000E2255">
      <w:pPr>
        <w:tabs>
          <w:tab w:val="left" w:pos="4230"/>
        </w:tabs>
        <w:rPr>
          <w:b/>
          <w:sz w:val="21"/>
          <w:szCs w:val="21"/>
        </w:rPr>
      </w:pPr>
      <w:r>
        <w:rPr>
          <w:b/>
          <w:sz w:val="26"/>
          <w:szCs w:val="26"/>
        </w:rPr>
        <w:t>2014 - 2015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</w:t>
      </w:r>
      <w:r>
        <w:rPr>
          <w:b/>
          <w:sz w:val="21"/>
          <w:szCs w:val="21"/>
        </w:rPr>
        <w:t>DJUNCT PROFESSOR OF SPEECH &amp; THEATRE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sz w:val="20"/>
          <w:szCs w:val="20"/>
        </w:rPr>
        <w:t>LANDER UNIVERSITY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DEPARTMENT OF SPEECH &amp; MASS COMMUNICATIONS</w:t>
      </w:r>
    </w:p>
    <w:p w:rsidR="000E2255" w:rsidRPr="005C195E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GREENWOOD, SC</w:t>
      </w:r>
    </w:p>
    <w:p w:rsidR="000E2255" w:rsidRDefault="000E2255" w:rsidP="000E2255">
      <w:pPr>
        <w:tabs>
          <w:tab w:val="left" w:pos="4230"/>
        </w:tabs>
      </w:pPr>
    </w:p>
    <w:p w:rsidR="000E2255" w:rsidRDefault="000E2255" w:rsidP="000E2255">
      <w:pPr>
        <w:tabs>
          <w:tab w:val="left" w:pos="4230"/>
        </w:tabs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2010 – 2012</w:t>
      </w:r>
      <w:r>
        <w:rPr>
          <w:b/>
          <w:bCs/>
          <w:sz w:val="26"/>
          <w:szCs w:val="26"/>
        </w:rPr>
        <w:tab/>
        <w:t>P</w:t>
      </w:r>
      <w:r>
        <w:rPr>
          <w:b/>
          <w:bCs/>
          <w:sz w:val="21"/>
          <w:szCs w:val="21"/>
        </w:rPr>
        <w:t>ROFESSIONAL TEACHING ARTIST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WAREHOUSE THEATRE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  <w:t>GREENVILLE, SC</w:t>
      </w:r>
    </w:p>
    <w:p w:rsidR="000E2255" w:rsidRDefault="000E2255" w:rsidP="000E2255">
      <w:pPr>
        <w:tabs>
          <w:tab w:val="left" w:pos="4230"/>
        </w:tabs>
      </w:pPr>
    </w:p>
    <w:p w:rsidR="000E2255" w:rsidRDefault="000E2255" w:rsidP="000E2255">
      <w:pPr>
        <w:tabs>
          <w:tab w:val="left" w:pos="4230"/>
        </w:tabs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2010 – 2011</w:t>
      </w:r>
      <w:r>
        <w:rPr>
          <w:b/>
          <w:bCs/>
          <w:sz w:val="26"/>
          <w:szCs w:val="26"/>
        </w:rPr>
        <w:tab/>
      </w:r>
      <w:r>
        <w:rPr>
          <w:b/>
          <w:bCs/>
        </w:rPr>
        <w:t>A</w:t>
      </w:r>
      <w:r>
        <w:rPr>
          <w:b/>
          <w:bCs/>
          <w:sz w:val="21"/>
          <w:szCs w:val="21"/>
        </w:rPr>
        <w:t>DJUNT PROFESSOR OF THEATRE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b/>
          <w:bCs/>
          <w:sz w:val="21"/>
          <w:szCs w:val="21"/>
        </w:rPr>
        <w:tab/>
      </w:r>
      <w:r>
        <w:rPr>
          <w:sz w:val="20"/>
          <w:szCs w:val="20"/>
        </w:rPr>
        <w:t>ANDERSON UNIVERSITY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  <w:t>DEPARTMENT OF VISUAL AND PERFORMING ARTS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  <w:t>ANDERSON, SC</w:t>
      </w:r>
    </w:p>
    <w:p w:rsidR="000E2255" w:rsidRDefault="000E2255" w:rsidP="000E2255">
      <w:pPr>
        <w:tabs>
          <w:tab w:val="left" w:pos="4230"/>
        </w:tabs>
      </w:pPr>
    </w:p>
    <w:p w:rsidR="000E2255" w:rsidRDefault="000E2255" w:rsidP="000E2255">
      <w:pPr>
        <w:tabs>
          <w:tab w:val="left" w:pos="4230"/>
        </w:tabs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2007 – 2009</w:t>
      </w:r>
      <w:r>
        <w:rPr>
          <w:b/>
          <w:bCs/>
        </w:rPr>
        <w:tab/>
        <w:t>I</w:t>
      </w:r>
      <w:r>
        <w:rPr>
          <w:b/>
          <w:bCs/>
          <w:sz w:val="21"/>
          <w:szCs w:val="21"/>
        </w:rPr>
        <w:t xml:space="preserve">NSTRUCTOR </w:t>
      </w:r>
      <w:r>
        <w:rPr>
          <w:b/>
          <w:bCs/>
        </w:rPr>
        <w:t>O</w:t>
      </w:r>
      <w:r>
        <w:rPr>
          <w:b/>
          <w:bCs/>
          <w:sz w:val="21"/>
          <w:szCs w:val="21"/>
        </w:rPr>
        <w:t>F</w:t>
      </w:r>
      <w:r>
        <w:rPr>
          <w:b/>
          <w:bCs/>
        </w:rPr>
        <w:t xml:space="preserve"> T</w:t>
      </w:r>
      <w:r>
        <w:rPr>
          <w:b/>
          <w:bCs/>
          <w:sz w:val="21"/>
          <w:szCs w:val="21"/>
        </w:rPr>
        <w:t>HEATRE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>U</w:t>
      </w:r>
      <w:r>
        <w:rPr>
          <w:sz w:val="20"/>
          <w:szCs w:val="20"/>
        </w:rPr>
        <w:t>NIVERSITY</w:t>
      </w:r>
      <w:r>
        <w:rPr>
          <w:sz w:val="21"/>
          <w:szCs w:val="21"/>
        </w:rPr>
        <w:t xml:space="preserve"> O</w:t>
      </w:r>
      <w:r>
        <w:rPr>
          <w:sz w:val="20"/>
          <w:szCs w:val="20"/>
        </w:rPr>
        <w:t>F</w:t>
      </w:r>
      <w:r>
        <w:rPr>
          <w:sz w:val="21"/>
          <w:szCs w:val="21"/>
        </w:rPr>
        <w:t xml:space="preserve"> S</w:t>
      </w:r>
      <w:r>
        <w:rPr>
          <w:sz w:val="20"/>
          <w:szCs w:val="20"/>
        </w:rPr>
        <w:t>OUTHERN</w:t>
      </w:r>
      <w:r>
        <w:rPr>
          <w:sz w:val="21"/>
          <w:szCs w:val="21"/>
        </w:rPr>
        <w:t xml:space="preserve"> M</w:t>
      </w:r>
      <w:r>
        <w:rPr>
          <w:sz w:val="20"/>
          <w:szCs w:val="20"/>
        </w:rPr>
        <w:t>ISSISSIPPI</w:t>
      </w:r>
    </w:p>
    <w:p w:rsidR="000E2255" w:rsidRDefault="000E2255" w:rsidP="000E2255">
      <w:pPr>
        <w:tabs>
          <w:tab w:val="left" w:pos="4230"/>
        </w:tabs>
        <w:rPr>
          <w:sz w:val="20"/>
          <w:szCs w:val="20"/>
        </w:rPr>
      </w:pPr>
      <w:r>
        <w:rPr>
          <w:sz w:val="20"/>
          <w:szCs w:val="20"/>
        </w:rPr>
        <w:tab/>
        <w:t>DEPARTMENT OF THEATRE AND DANCE</w:t>
      </w:r>
    </w:p>
    <w:p w:rsidR="000E2255" w:rsidRDefault="000E2255" w:rsidP="000E2255">
      <w:pPr>
        <w:tabs>
          <w:tab w:val="left" w:pos="4230"/>
        </w:tabs>
        <w:rPr>
          <w:sz w:val="21"/>
          <w:szCs w:val="21"/>
        </w:rPr>
      </w:pPr>
      <w:r>
        <w:rPr>
          <w:sz w:val="21"/>
          <w:szCs w:val="21"/>
        </w:rPr>
        <w:tab/>
        <w:t>H</w:t>
      </w:r>
      <w:r>
        <w:rPr>
          <w:sz w:val="20"/>
          <w:szCs w:val="20"/>
        </w:rPr>
        <w:t>ATTIESBURG</w:t>
      </w:r>
      <w:r>
        <w:rPr>
          <w:sz w:val="21"/>
          <w:szCs w:val="21"/>
        </w:rPr>
        <w:t>, MS</w:t>
      </w:r>
    </w:p>
    <w:p w:rsidR="000E2255" w:rsidRDefault="000E2255" w:rsidP="000E2255"/>
    <w:p w:rsidR="000E2255" w:rsidRDefault="000E2255" w:rsidP="000E2255">
      <w:pPr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2007 – 2008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</w:rPr>
        <w:t>C</w:t>
      </w:r>
      <w:r>
        <w:rPr>
          <w:b/>
          <w:bCs/>
          <w:sz w:val="21"/>
          <w:szCs w:val="21"/>
        </w:rPr>
        <w:t xml:space="preserve">AMP </w:t>
      </w:r>
      <w:r>
        <w:rPr>
          <w:b/>
          <w:bCs/>
        </w:rPr>
        <w:t>I</w:t>
      </w:r>
      <w:r>
        <w:rPr>
          <w:b/>
          <w:bCs/>
          <w:sz w:val="21"/>
          <w:szCs w:val="21"/>
        </w:rPr>
        <w:t>NSTRUCTOR</w:t>
      </w:r>
    </w:p>
    <w:p w:rsidR="000E2255" w:rsidRDefault="000E2255" w:rsidP="000E2255">
      <w:pPr>
        <w:rPr>
          <w:sz w:val="20"/>
          <w:szCs w:val="20"/>
        </w:rPr>
      </w:pPr>
      <w:r>
        <w:rPr>
          <w:b/>
          <w:bCs/>
          <w:sz w:val="21"/>
          <w:szCs w:val="21"/>
        </w:rPr>
        <w:t>Summers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>C</w:t>
      </w:r>
      <w:r>
        <w:rPr>
          <w:sz w:val="20"/>
          <w:szCs w:val="20"/>
        </w:rPr>
        <w:t>ITY OF ATLANTA SUMMER YOUTH PROGRAM</w:t>
      </w:r>
    </w:p>
    <w:p w:rsidR="000E2255" w:rsidRDefault="000E2255" w:rsidP="000E2255">
      <w:pPr>
        <w:rPr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1"/>
          <w:szCs w:val="21"/>
        </w:rPr>
        <w:t>T</w:t>
      </w:r>
      <w:r>
        <w:rPr>
          <w:sz w:val="20"/>
          <w:szCs w:val="20"/>
        </w:rPr>
        <w:t>AUGHT 7-14 YEAR-OLDS WITH THEATRE GAMES</w:t>
      </w:r>
    </w:p>
    <w:p w:rsidR="000E2255" w:rsidRDefault="000E2255" w:rsidP="000E2255">
      <w:pPr>
        <w:rPr>
          <w:sz w:val="21"/>
          <w:szCs w:val="2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1"/>
          <w:szCs w:val="21"/>
        </w:rPr>
        <w:t>A</w:t>
      </w:r>
      <w:r>
        <w:rPr>
          <w:sz w:val="20"/>
          <w:szCs w:val="20"/>
        </w:rPr>
        <w:t xml:space="preserve">CKWORTH, </w:t>
      </w:r>
      <w:r>
        <w:rPr>
          <w:sz w:val="21"/>
          <w:szCs w:val="21"/>
        </w:rPr>
        <w:t>GA</w:t>
      </w:r>
    </w:p>
    <w:p w:rsidR="000E2255" w:rsidRDefault="000E2255" w:rsidP="000E2255"/>
    <w:p w:rsidR="000E2255" w:rsidRDefault="000E2255" w:rsidP="000E2255">
      <w:pPr>
        <w:rPr>
          <w:b/>
          <w:bCs/>
          <w:sz w:val="26"/>
          <w:szCs w:val="26"/>
        </w:rPr>
      </w:pPr>
    </w:p>
    <w:p w:rsidR="000E2255" w:rsidRDefault="000E2255" w:rsidP="000E2255">
      <w:pPr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2004 – 2006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A</w:t>
      </w:r>
      <w:r>
        <w:rPr>
          <w:b/>
          <w:bCs/>
          <w:sz w:val="21"/>
          <w:szCs w:val="21"/>
        </w:rPr>
        <w:t>CTING</w:t>
      </w:r>
      <w:r>
        <w:rPr>
          <w:b/>
          <w:bCs/>
          <w:sz w:val="26"/>
          <w:szCs w:val="26"/>
        </w:rPr>
        <w:t xml:space="preserve"> I</w:t>
      </w:r>
      <w:r>
        <w:rPr>
          <w:b/>
          <w:bCs/>
          <w:sz w:val="21"/>
          <w:szCs w:val="21"/>
        </w:rPr>
        <w:t>NSTRUCTOR</w:t>
      </w:r>
    </w:p>
    <w:p w:rsidR="000E2255" w:rsidRDefault="000E2255" w:rsidP="000E2255">
      <w:pPr>
        <w:rPr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1"/>
          <w:szCs w:val="21"/>
        </w:rPr>
        <w:t>L</w:t>
      </w:r>
      <w:r>
        <w:rPr>
          <w:sz w:val="20"/>
          <w:szCs w:val="20"/>
        </w:rPr>
        <w:t>AKES</w:t>
      </w:r>
      <w:r>
        <w:rPr>
          <w:sz w:val="21"/>
          <w:szCs w:val="21"/>
        </w:rPr>
        <w:t xml:space="preserve"> A</w:t>
      </w:r>
      <w:r>
        <w:rPr>
          <w:sz w:val="20"/>
          <w:szCs w:val="20"/>
        </w:rPr>
        <w:t>ND</w:t>
      </w:r>
      <w:r>
        <w:rPr>
          <w:sz w:val="21"/>
          <w:szCs w:val="21"/>
        </w:rPr>
        <w:t xml:space="preserve"> M</w:t>
      </w:r>
      <w:r>
        <w:rPr>
          <w:sz w:val="20"/>
          <w:szCs w:val="20"/>
        </w:rPr>
        <w:t xml:space="preserve">OUNTAINS </w:t>
      </w:r>
      <w:r>
        <w:rPr>
          <w:sz w:val="21"/>
          <w:szCs w:val="21"/>
        </w:rPr>
        <w:t>S</w:t>
      </w:r>
      <w:r>
        <w:rPr>
          <w:sz w:val="20"/>
          <w:szCs w:val="20"/>
        </w:rPr>
        <w:t>CHOOL</w:t>
      </w:r>
      <w:r>
        <w:rPr>
          <w:sz w:val="21"/>
          <w:szCs w:val="21"/>
        </w:rPr>
        <w:t xml:space="preserve"> F</w:t>
      </w:r>
      <w:r>
        <w:rPr>
          <w:sz w:val="20"/>
          <w:szCs w:val="20"/>
        </w:rPr>
        <w:t>OR</w:t>
      </w:r>
      <w:r>
        <w:rPr>
          <w:sz w:val="21"/>
          <w:szCs w:val="21"/>
        </w:rPr>
        <w:t xml:space="preserve"> T</w:t>
      </w:r>
      <w:r>
        <w:rPr>
          <w:sz w:val="20"/>
          <w:szCs w:val="20"/>
        </w:rPr>
        <w:t xml:space="preserve">HE </w:t>
      </w:r>
      <w:r>
        <w:rPr>
          <w:sz w:val="21"/>
          <w:szCs w:val="21"/>
        </w:rPr>
        <w:t>A</w:t>
      </w:r>
      <w:r>
        <w:rPr>
          <w:sz w:val="20"/>
          <w:szCs w:val="20"/>
        </w:rPr>
        <w:t xml:space="preserve">RTS </w:t>
      </w:r>
    </w:p>
    <w:p w:rsidR="000E2255" w:rsidRDefault="000E2255" w:rsidP="000E2255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</w:t>
      </w:r>
      <w:r>
        <w:rPr>
          <w:sz w:val="20"/>
          <w:szCs w:val="20"/>
        </w:rPr>
        <w:t>ICKENS</w:t>
      </w:r>
      <w:r>
        <w:rPr>
          <w:sz w:val="21"/>
          <w:szCs w:val="21"/>
        </w:rPr>
        <w:t xml:space="preserve"> C</w:t>
      </w:r>
      <w:r>
        <w:rPr>
          <w:sz w:val="20"/>
          <w:szCs w:val="20"/>
        </w:rPr>
        <w:t>OUNTY</w:t>
      </w:r>
      <w:r>
        <w:rPr>
          <w:sz w:val="21"/>
          <w:szCs w:val="21"/>
        </w:rPr>
        <w:t>, SC</w:t>
      </w:r>
    </w:p>
    <w:p w:rsidR="000E2255" w:rsidRDefault="000E2255" w:rsidP="000E2255"/>
    <w:p w:rsidR="000E2255" w:rsidRDefault="000E2255" w:rsidP="000E2255">
      <w:pPr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2005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</w:t>
      </w:r>
      <w:r>
        <w:rPr>
          <w:b/>
          <w:bCs/>
          <w:sz w:val="21"/>
          <w:szCs w:val="21"/>
        </w:rPr>
        <w:t xml:space="preserve">TUDENT </w:t>
      </w:r>
      <w:r>
        <w:rPr>
          <w:b/>
          <w:bCs/>
          <w:sz w:val="26"/>
          <w:szCs w:val="26"/>
        </w:rPr>
        <w:t>T</w:t>
      </w:r>
      <w:r>
        <w:rPr>
          <w:b/>
          <w:bCs/>
          <w:sz w:val="21"/>
          <w:szCs w:val="21"/>
        </w:rPr>
        <w:t>EACHER – US HISTORY</w:t>
      </w:r>
    </w:p>
    <w:p w:rsidR="000E2255" w:rsidRDefault="000E2255" w:rsidP="000E2255">
      <w:pPr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>S</w:t>
      </w:r>
      <w:r>
        <w:rPr>
          <w:bCs/>
          <w:sz w:val="20"/>
          <w:szCs w:val="20"/>
        </w:rPr>
        <w:t>ENECA HIGH SCHOOL</w:t>
      </w:r>
    </w:p>
    <w:p w:rsidR="000E2255" w:rsidRPr="005F05F5" w:rsidRDefault="000E2255" w:rsidP="000E22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REQUIRED FOR DEGREE</w:t>
      </w:r>
    </w:p>
    <w:p w:rsidR="000E2255" w:rsidRDefault="000E2255" w:rsidP="000E2255">
      <w:pPr>
        <w:rPr>
          <w:b/>
          <w:bCs/>
          <w:sz w:val="36"/>
          <w:szCs w:val="36"/>
          <w:u w:val="single"/>
        </w:rPr>
      </w:pPr>
    </w:p>
    <w:p w:rsidR="000E2255" w:rsidRDefault="000E2255" w:rsidP="000E2255">
      <w:pPr>
        <w:rPr>
          <w:b/>
          <w:bCs/>
          <w:sz w:val="36"/>
          <w:szCs w:val="36"/>
          <w:u w:val="single"/>
        </w:rPr>
      </w:pPr>
    </w:p>
    <w:p w:rsidR="000E2255" w:rsidRDefault="000E2255" w:rsidP="000E2255">
      <w:pPr>
        <w:rPr>
          <w:b/>
          <w:bCs/>
          <w:sz w:val="26"/>
          <w:szCs w:val="26"/>
          <w:u w:val="single"/>
        </w:rPr>
      </w:pPr>
      <w:r w:rsidRPr="005F05F5">
        <w:rPr>
          <w:b/>
          <w:bCs/>
          <w:sz w:val="36"/>
          <w:szCs w:val="36"/>
          <w:u w:val="single"/>
        </w:rPr>
        <w:t>C</w:t>
      </w:r>
      <w:r w:rsidRPr="005F05F5">
        <w:rPr>
          <w:b/>
          <w:bCs/>
          <w:sz w:val="28"/>
          <w:szCs w:val="28"/>
          <w:u w:val="single"/>
        </w:rPr>
        <w:t>OURSES</w:t>
      </w:r>
      <w:r>
        <w:rPr>
          <w:b/>
          <w:bCs/>
          <w:sz w:val="32"/>
          <w:szCs w:val="32"/>
          <w:u w:val="single"/>
        </w:rPr>
        <w:t xml:space="preserve"> </w:t>
      </w:r>
      <w:r w:rsidRPr="005F05F5">
        <w:rPr>
          <w:b/>
          <w:bCs/>
          <w:sz w:val="36"/>
          <w:szCs w:val="36"/>
          <w:u w:val="single"/>
        </w:rPr>
        <w:t>T</w:t>
      </w:r>
      <w:r w:rsidRPr="005F05F5">
        <w:rPr>
          <w:b/>
          <w:bCs/>
          <w:sz w:val="28"/>
          <w:szCs w:val="28"/>
          <w:u w:val="single"/>
        </w:rPr>
        <w:t>AUGHT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b/>
          <w:bCs/>
          <w:sz w:val="26"/>
          <w:szCs w:val="26"/>
          <w:u w:val="single"/>
        </w:rPr>
        <w:t xml:space="preserve">                                                                                                                              </w:t>
      </w:r>
    </w:p>
    <w:p w:rsidR="000E2255" w:rsidRDefault="000E2255" w:rsidP="000E2255">
      <w:pPr>
        <w:rPr>
          <w:b/>
          <w:bCs/>
        </w:rPr>
      </w:pPr>
    </w:p>
    <w:p w:rsidR="000E2255" w:rsidRDefault="000E2255" w:rsidP="000E2255">
      <w:pPr>
        <w:rPr>
          <w:b/>
          <w:bCs/>
        </w:rPr>
      </w:pPr>
      <w:r>
        <w:rPr>
          <w:b/>
          <w:bCs/>
        </w:rPr>
        <w:t>CLEMSON UNIVERSITY</w:t>
      </w:r>
    </w:p>
    <w:p w:rsidR="000E2255" w:rsidRPr="00BB6719" w:rsidRDefault="000E2255" w:rsidP="000E2255">
      <w:pPr>
        <w:rPr>
          <w:b/>
          <w:bCs/>
        </w:rPr>
      </w:pPr>
      <w:r>
        <w:rPr>
          <w:b/>
          <w:bCs/>
          <w:sz w:val="26"/>
          <w:szCs w:val="26"/>
        </w:rPr>
        <w:tab/>
      </w:r>
      <w:r w:rsidRPr="00BB6719">
        <w:rPr>
          <w:b/>
          <w:bCs/>
          <w:u w:val="single"/>
        </w:rPr>
        <w:t>ENG (THEA) 429 – DRAMATIC LITERATURE I</w:t>
      </w:r>
      <w:r>
        <w:rPr>
          <w:b/>
          <w:bCs/>
        </w:rPr>
        <w:t xml:space="preserve"> - </w:t>
      </w:r>
    </w:p>
    <w:p w:rsidR="000E2255" w:rsidRPr="00960EFC" w:rsidRDefault="000E2255" w:rsidP="000E2255">
      <w:pPr>
        <w:rPr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proofErr w:type="gramStart"/>
      <w:r w:rsidRPr="00960EFC">
        <w:rPr>
          <w:bCs/>
          <w:sz w:val="20"/>
          <w:szCs w:val="20"/>
        </w:rPr>
        <w:t>Selected reading in the dramatic literature from the classical era of Greece and Rome to the Renaissance.</w:t>
      </w:r>
      <w:proofErr w:type="gramEnd"/>
    </w:p>
    <w:p w:rsidR="000E2255" w:rsidRDefault="000E2255" w:rsidP="000E2255">
      <w:pPr>
        <w:rPr>
          <w:b/>
          <w:bCs/>
          <w:sz w:val="26"/>
          <w:szCs w:val="26"/>
        </w:rPr>
      </w:pPr>
    </w:p>
    <w:p w:rsidR="000E2255" w:rsidRDefault="000E2255" w:rsidP="000E2255">
      <w:pPr>
        <w:rPr>
          <w:b/>
          <w:bCs/>
        </w:rPr>
      </w:pPr>
      <w:r>
        <w:rPr>
          <w:bCs/>
        </w:rPr>
        <w:tab/>
      </w:r>
      <w:r w:rsidRPr="00853B09">
        <w:rPr>
          <w:b/>
          <w:bCs/>
          <w:u w:val="single"/>
        </w:rPr>
        <w:t>THEA 398 – DRAMATIC LITERATURE</w:t>
      </w:r>
      <w:r>
        <w:rPr>
          <w:b/>
          <w:bCs/>
        </w:rPr>
        <w:t xml:space="preserve"> -- 20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Century American Playwrights</w:t>
      </w:r>
    </w:p>
    <w:p w:rsidR="000E2255" w:rsidRDefault="000E2255" w:rsidP="000E2255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Studied the life and works of seven playwrights: Arthur Miller, Neil Simon, Tennessee Williams, August Wilson, Sam Shepard, David Mamet, and John </w:t>
      </w:r>
      <w:proofErr w:type="spellStart"/>
      <w:r>
        <w:rPr>
          <w:sz w:val="20"/>
          <w:szCs w:val="20"/>
        </w:rPr>
        <w:t>Guare</w:t>
      </w:r>
      <w:proofErr w:type="spellEnd"/>
      <w:r>
        <w:rPr>
          <w:sz w:val="20"/>
          <w:szCs w:val="20"/>
        </w:rPr>
        <w:t xml:space="preserve">, while reading 13 plays throughout the course of the semester.  This semester-long course served as a forum for conversations about the playwrights and plays, while affording students an opportunity to more deeply analyze each text and how they employed literary tools. </w:t>
      </w:r>
    </w:p>
    <w:p w:rsidR="000E2255" w:rsidRDefault="000E2255" w:rsidP="000E2255">
      <w:pPr>
        <w:rPr>
          <w:sz w:val="20"/>
          <w:szCs w:val="20"/>
        </w:rPr>
      </w:pPr>
    </w:p>
    <w:p w:rsidR="000E2255" w:rsidRPr="00853B09" w:rsidRDefault="000E2255" w:rsidP="000E2255">
      <w:pPr>
        <w:rPr>
          <w:b/>
          <w:bCs/>
          <w:u w:val="single"/>
        </w:rPr>
      </w:pPr>
      <w:r>
        <w:rPr>
          <w:b/>
          <w:bCs/>
          <w:sz w:val="26"/>
          <w:szCs w:val="26"/>
        </w:rPr>
        <w:tab/>
      </w:r>
      <w:r w:rsidRPr="00853B09">
        <w:rPr>
          <w:b/>
          <w:bCs/>
          <w:u w:val="single"/>
        </w:rPr>
        <w:t>THEA 210 – THEATRE APPRECIATION</w:t>
      </w:r>
    </w:p>
    <w:p w:rsidR="000E2255" w:rsidRDefault="000E2255" w:rsidP="000E2255">
      <w:pPr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An introduction to theatre as an art form, reflecting on aesthetic aspects and social conditions of a culture.</w:t>
      </w:r>
      <w:proofErr w:type="gramEnd"/>
      <w:r>
        <w:rPr>
          <w:sz w:val="20"/>
          <w:szCs w:val="20"/>
        </w:rPr>
        <w:t xml:space="preserve"> THEA 210 provides the tools for an understanding and informed appreciation of theatre in its cultural context.  There is a strong emphasis to having students read new plays and learn to participate in the collaborative and creative process of designing and staging a play.</w:t>
      </w:r>
    </w:p>
    <w:p w:rsidR="000E2255" w:rsidRDefault="000E2255" w:rsidP="000E2255">
      <w:pPr>
        <w:rPr>
          <w:b/>
          <w:bCs/>
        </w:rPr>
      </w:pPr>
    </w:p>
    <w:p w:rsidR="000E2255" w:rsidRDefault="000E2255" w:rsidP="000E2255">
      <w:pPr>
        <w:rPr>
          <w:b/>
          <w:bCs/>
        </w:rPr>
      </w:pPr>
    </w:p>
    <w:p w:rsidR="000E2255" w:rsidRDefault="000E2255" w:rsidP="000E2255">
      <w:pPr>
        <w:rPr>
          <w:b/>
          <w:bCs/>
        </w:rPr>
      </w:pPr>
      <w:r>
        <w:rPr>
          <w:b/>
          <w:bCs/>
        </w:rPr>
        <w:t>FURMAN UNIVERSITY</w:t>
      </w:r>
    </w:p>
    <w:p w:rsidR="000E2255" w:rsidRPr="00853B09" w:rsidRDefault="000E2255" w:rsidP="000E2255">
      <w:pPr>
        <w:rPr>
          <w:b/>
          <w:bCs/>
          <w:u w:val="single"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>THA 101 – INTRODUCTION TO THEATRE</w:t>
      </w:r>
    </w:p>
    <w:p w:rsidR="000E2255" w:rsidRDefault="000E2255" w:rsidP="000E2255">
      <w:pPr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An introduction to theatre as an art form, reflecting on aesthetic aspects and social conditions of a culture.</w:t>
      </w:r>
      <w:proofErr w:type="gramEnd"/>
      <w:r>
        <w:rPr>
          <w:sz w:val="20"/>
          <w:szCs w:val="20"/>
        </w:rPr>
        <w:t xml:space="preserve"> THA 101 provides the tools for an understanding and informed appreciation of theatre in its cultural context.  </w:t>
      </w:r>
    </w:p>
    <w:p w:rsidR="000E2255" w:rsidRDefault="000E2255" w:rsidP="000E2255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There is a strong emphasis to having students read new plays and learn to participate in the collaborative and </w:t>
      </w:r>
      <w:r>
        <w:rPr>
          <w:sz w:val="20"/>
          <w:szCs w:val="20"/>
        </w:rPr>
        <w:tab/>
        <w:t xml:space="preserve">creative process of designing and staging a play.  </w:t>
      </w:r>
    </w:p>
    <w:p w:rsidR="000E2255" w:rsidRDefault="000E2255" w:rsidP="000E2255">
      <w:pPr>
        <w:ind w:left="705"/>
        <w:rPr>
          <w:sz w:val="20"/>
          <w:szCs w:val="20"/>
        </w:rPr>
      </w:pPr>
    </w:p>
    <w:p w:rsidR="000E2255" w:rsidRPr="00853B09" w:rsidRDefault="000E2255" w:rsidP="000E2255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853B09">
        <w:rPr>
          <w:b/>
          <w:u w:val="single"/>
        </w:rPr>
        <w:t>THA 120 – ACTING I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 course for all students who wish to explore the world of acting for the stage.</w:t>
      </w:r>
      <w:proofErr w:type="gramEnd"/>
      <w:r>
        <w:rPr>
          <w:sz w:val="20"/>
          <w:szCs w:val="20"/>
        </w:rPr>
        <w:t xml:space="preserve">  A major emphasis is place on the </w:t>
      </w:r>
    </w:p>
    <w:p w:rsidR="000E2255" w:rsidRDefault="000E2255" w:rsidP="000E2255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Stanislavski system.  Also explored and used in the course is Michael </w:t>
      </w:r>
      <w:proofErr w:type="spellStart"/>
      <w:r>
        <w:rPr>
          <w:sz w:val="20"/>
          <w:szCs w:val="20"/>
        </w:rPr>
        <w:t>Shurtleff’s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Audition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Uta</w:t>
      </w:r>
      <w:proofErr w:type="spellEnd"/>
      <w:r>
        <w:rPr>
          <w:sz w:val="20"/>
          <w:szCs w:val="20"/>
        </w:rPr>
        <w:t xml:space="preserve"> Hagen’s </w:t>
      </w:r>
      <w:r>
        <w:rPr>
          <w:i/>
          <w:sz w:val="20"/>
          <w:szCs w:val="20"/>
        </w:rPr>
        <w:t xml:space="preserve">Respect </w:t>
      </w:r>
    </w:p>
    <w:p w:rsidR="000E2255" w:rsidRDefault="000E2255" w:rsidP="000E2255">
      <w:pPr>
        <w:rPr>
          <w:sz w:val="20"/>
          <w:szCs w:val="20"/>
        </w:rPr>
      </w:pPr>
      <w:r>
        <w:rPr>
          <w:i/>
          <w:sz w:val="20"/>
          <w:szCs w:val="20"/>
        </w:rPr>
        <w:tab/>
        <w:t xml:space="preserve">For Acting, </w:t>
      </w:r>
      <w:r>
        <w:rPr>
          <w:sz w:val="20"/>
          <w:szCs w:val="20"/>
        </w:rPr>
        <w:t>and various physical work of Michael Chekov and Richard Burton.</w:t>
      </w:r>
    </w:p>
    <w:p w:rsidR="000E2255" w:rsidRDefault="000E2255" w:rsidP="000E2255">
      <w:pPr>
        <w:rPr>
          <w:sz w:val="20"/>
          <w:szCs w:val="20"/>
        </w:rPr>
      </w:pPr>
    </w:p>
    <w:p w:rsidR="000E2255" w:rsidRPr="00843A10" w:rsidRDefault="000E2255" w:rsidP="000E2255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843A10">
        <w:rPr>
          <w:b/>
          <w:u w:val="single"/>
        </w:rPr>
        <w:t>THA 440 – CREATIVE DRAMATICS</w:t>
      </w:r>
    </w:p>
    <w:p w:rsidR="000E2255" w:rsidRPr="00843A10" w:rsidRDefault="000E2255" w:rsidP="000E2255">
      <w:pPr>
        <w:widowControl/>
        <w:suppressAutoHyphens w:val="0"/>
        <w:autoSpaceDE w:val="0"/>
        <w:autoSpaceDN w:val="0"/>
        <w:adjustRightInd w:val="0"/>
        <w:ind w:left="709"/>
        <w:rPr>
          <w:b/>
          <w:sz w:val="20"/>
          <w:szCs w:val="20"/>
        </w:rPr>
      </w:pPr>
      <w:r w:rsidRPr="00843A10">
        <w:rPr>
          <w:rFonts w:eastAsia="Times New Roman"/>
          <w:kern w:val="0"/>
          <w:sz w:val="20"/>
          <w:szCs w:val="20"/>
          <w:lang w:eastAsia="en-US"/>
        </w:rPr>
        <w:t xml:space="preserve">A </w:t>
      </w:r>
      <w:proofErr w:type="gramStart"/>
      <w:r w:rsidRPr="00843A10">
        <w:rPr>
          <w:rFonts w:eastAsia="Times New Roman"/>
          <w:kern w:val="0"/>
          <w:sz w:val="20"/>
          <w:szCs w:val="20"/>
          <w:lang w:eastAsia="en-US"/>
        </w:rPr>
        <w:t>course which</w:t>
      </w:r>
      <w:proofErr w:type="gramEnd"/>
      <w:r w:rsidRPr="00843A10">
        <w:rPr>
          <w:rFonts w:eastAsia="Times New Roman"/>
          <w:kern w:val="0"/>
          <w:sz w:val="20"/>
          <w:szCs w:val="20"/>
          <w:lang w:eastAsia="en-US"/>
        </w:rPr>
        <w:t xml:space="preserve"> introduces and utilizes practical games, exercises and improvisations for actors and teachers who wish to work in the children’s theatre field or use creative dramatics in the non-theatre arts classroom.  The term also includes creative dramatics, drama therapy, and drama structures for the non-theatre arts classroom.  </w:t>
      </w:r>
    </w:p>
    <w:p w:rsidR="000E2255" w:rsidRDefault="000E2255" w:rsidP="000E2255">
      <w:pPr>
        <w:rPr>
          <w:b/>
          <w:sz w:val="20"/>
          <w:szCs w:val="20"/>
        </w:rPr>
      </w:pPr>
    </w:p>
    <w:p w:rsidR="000E2255" w:rsidRPr="00FC0E75" w:rsidRDefault="000E2255" w:rsidP="000E2255">
      <w:pPr>
        <w:rPr>
          <w:b/>
          <w:sz w:val="20"/>
          <w:szCs w:val="20"/>
        </w:rPr>
      </w:pPr>
    </w:p>
    <w:p w:rsidR="000E2255" w:rsidRDefault="000E2255" w:rsidP="000E2255">
      <w:pPr>
        <w:rPr>
          <w:b/>
          <w:sz w:val="20"/>
          <w:szCs w:val="20"/>
        </w:rPr>
      </w:pPr>
      <w:r w:rsidRPr="00FC0E75">
        <w:rPr>
          <w:b/>
          <w:sz w:val="20"/>
          <w:szCs w:val="20"/>
        </w:rPr>
        <w:tab/>
      </w:r>
    </w:p>
    <w:p w:rsidR="000E2255" w:rsidRDefault="000E2255" w:rsidP="000E2255">
      <w:pPr>
        <w:rPr>
          <w:b/>
          <w:sz w:val="20"/>
          <w:szCs w:val="20"/>
        </w:rPr>
      </w:pPr>
    </w:p>
    <w:p w:rsidR="000E2255" w:rsidRDefault="000E2255" w:rsidP="000E2255">
      <w:pPr>
        <w:rPr>
          <w:b/>
          <w:sz w:val="20"/>
          <w:szCs w:val="20"/>
        </w:rPr>
      </w:pPr>
    </w:p>
    <w:p w:rsidR="000E2255" w:rsidRPr="00FC0E75" w:rsidRDefault="000E2255" w:rsidP="000E2255">
      <w:pPr>
        <w:rPr>
          <w:b/>
        </w:rPr>
      </w:pPr>
      <w:r>
        <w:rPr>
          <w:b/>
          <w:sz w:val="20"/>
          <w:szCs w:val="20"/>
        </w:rPr>
        <w:tab/>
      </w:r>
      <w:r w:rsidRPr="00853B09">
        <w:rPr>
          <w:b/>
          <w:u w:val="single"/>
        </w:rPr>
        <w:t>THA 390 – STAGE COMBAT</w:t>
      </w:r>
      <w:r>
        <w:rPr>
          <w:b/>
        </w:rPr>
        <w:t xml:space="preserve"> – Single Rapier, Knife, &amp; Unarmed</w:t>
      </w:r>
    </w:p>
    <w:p w:rsidR="000E2255" w:rsidRDefault="000E2255" w:rsidP="000E2255">
      <w:pPr>
        <w:rPr>
          <w:sz w:val="20"/>
          <w:szCs w:val="20"/>
        </w:rPr>
      </w:pPr>
      <w:r w:rsidRPr="00FC0E75">
        <w:rPr>
          <w:sz w:val="20"/>
          <w:szCs w:val="20"/>
        </w:rPr>
        <w:tab/>
      </w:r>
      <w:r>
        <w:rPr>
          <w:sz w:val="20"/>
          <w:szCs w:val="20"/>
        </w:rPr>
        <w:t>A course designed to allow students maximum time in practice with the weapons.  Single rapier standards,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techniques</w:t>
      </w:r>
      <w:proofErr w:type="gramEnd"/>
      <w:r>
        <w:rPr>
          <w:sz w:val="20"/>
          <w:szCs w:val="20"/>
        </w:rPr>
        <w:t>, and movements were taught for ten weeks.  Knife and small blades were taught for four weeks.</w:t>
      </w:r>
    </w:p>
    <w:p w:rsidR="000E2255" w:rsidRDefault="000E2255" w:rsidP="000E2255">
      <w:pPr>
        <w:rPr>
          <w:sz w:val="20"/>
          <w:szCs w:val="20"/>
        </w:rPr>
      </w:pPr>
    </w:p>
    <w:p w:rsidR="000E2255" w:rsidRDefault="000E2255" w:rsidP="000E2255">
      <w:pPr>
        <w:rPr>
          <w:sz w:val="20"/>
          <w:szCs w:val="20"/>
        </w:rPr>
      </w:pPr>
    </w:p>
    <w:p w:rsidR="000E2255" w:rsidRDefault="000E2255" w:rsidP="000E2255">
      <w:pPr>
        <w:rPr>
          <w:sz w:val="20"/>
          <w:szCs w:val="20"/>
        </w:rPr>
      </w:pPr>
    </w:p>
    <w:p w:rsidR="000E2255" w:rsidRDefault="000E2255" w:rsidP="000E2255">
      <w:pPr>
        <w:rPr>
          <w:b/>
          <w:bCs/>
        </w:rPr>
      </w:pPr>
      <w:r>
        <w:rPr>
          <w:b/>
          <w:bCs/>
        </w:rPr>
        <w:t>ANDERSON UNIVERSITY</w:t>
      </w:r>
    </w:p>
    <w:p w:rsidR="000E2255" w:rsidRPr="00853B09" w:rsidRDefault="000E2255" w:rsidP="000E2255">
      <w:pPr>
        <w:rPr>
          <w:b/>
          <w:bCs/>
          <w:u w:val="single"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 xml:space="preserve">THEATRE 302 – ACTING III, STYLES </w:t>
      </w:r>
    </w:p>
    <w:p w:rsidR="000E2255" w:rsidRDefault="000E2255" w:rsidP="000E2255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An intensive acting class for upper-classmen that concentrates on three major theatrical styles:  Greek theatre, Elizabethan theatre, and French Neo-Classical theatre.  I led the class as we studied each of the three styles for five to six weeks.  Worked especially with iambic pentameter, literary devices, and changing the </w:t>
      </w:r>
      <w:proofErr w:type="spellStart"/>
      <w:r>
        <w:rPr>
          <w:sz w:val="20"/>
          <w:szCs w:val="20"/>
        </w:rPr>
        <w:t>physicalization</w:t>
      </w:r>
      <w:proofErr w:type="spellEnd"/>
      <w:r>
        <w:rPr>
          <w:sz w:val="20"/>
          <w:szCs w:val="20"/>
        </w:rPr>
        <w:t xml:space="preserve"> of character for each style.</w:t>
      </w:r>
    </w:p>
    <w:p w:rsidR="000E2255" w:rsidRDefault="000E2255" w:rsidP="000E2255">
      <w:pPr>
        <w:rPr>
          <w:b/>
          <w:bCs/>
        </w:rPr>
      </w:pPr>
    </w:p>
    <w:p w:rsidR="000E2255" w:rsidRPr="00853B09" w:rsidRDefault="000E2255" w:rsidP="000E2255">
      <w:pPr>
        <w:rPr>
          <w:b/>
          <w:bCs/>
          <w:u w:val="single"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>THEA 290 – ADVANCED TOPICS - THEATRICAL COMBAT</w:t>
      </w:r>
    </w:p>
    <w:p w:rsidR="000E2255" w:rsidRDefault="000E2255" w:rsidP="000E2255">
      <w:pPr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A four-month long course designed to train students the art of unarmed combat for the stage.  This course is based </w:t>
      </w:r>
      <w:r>
        <w:rPr>
          <w:sz w:val="20"/>
          <w:szCs w:val="20"/>
        </w:rPr>
        <w:tab/>
        <w:t xml:space="preserve">on the content taught by Dueling Arts International.  Students work with various physical elements 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such</w:t>
      </w:r>
      <w:proofErr w:type="gramEnd"/>
      <w:r>
        <w:rPr>
          <w:sz w:val="20"/>
          <w:szCs w:val="20"/>
        </w:rPr>
        <w:t xml:space="preserve"> as shoves, falls, rolls, jabs, roundhouse punches, John Wayne punches, kicks, choke holds, kicks, and more.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  <w:t>The class also covers how to safely choreograph an exciting staged fight while learning how to layer acting</w:t>
      </w:r>
    </w:p>
    <w:p w:rsidR="000E2255" w:rsidRDefault="000E2255" w:rsidP="000E2255">
      <w:pPr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principles</w:t>
      </w:r>
      <w:proofErr w:type="gramEnd"/>
      <w:r>
        <w:rPr>
          <w:sz w:val="20"/>
          <w:szCs w:val="20"/>
        </w:rPr>
        <w:t xml:space="preserve"> over the fight making it look more realistic and dangerous.  Also covered were the basics of the Broadsword and Single Rapier.</w:t>
      </w:r>
    </w:p>
    <w:p w:rsidR="000E2255" w:rsidRDefault="000E2255" w:rsidP="000E2255">
      <w:pPr>
        <w:rPr>
          <w:sz w:val="20"/>
          <w:szCs w:val="20"/>
        </w:rPr>
      </w:pPr>
    </w:p>
    <w:p w:rsidR="000E2255" w:rsidRPr="00853B09" w:rsidRDefault="000E2255" w:rsidP="000E2255">
      <w:pPr>
        <w:rPr>
          <w:b/>
          <w:bCs/>
          <w:u w:val="single"/>
        </w:rPr>
      </w:pPr>
      <w:r>
        <w:rPr>
          <w:sz w:val="20"/>
          <w:szCs w:val="20"/>
        </w:rPr>
        <w:tab/>
      </w:r>
      <w:r w:rsidRPr="00853B09">
        <w:rPr>
          <w:b/>
          <w:bCs/>
          <w:u w:val="single"/>
        </w:rPr>
        <w:t>THEATRE 102 – ACTING I, BEGINNING ACTING</w:t>
      </w:r>
    </w:p>
    <w:p w:rsidR="000E2255" w:rsidRDefault="000E2255" w:rsidP="000E2255">
      <w:pPr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An introductory acting technique course that uses modern scene study methods and improvisational activities to build a foundation for the young and serious actor.</w:t>
      </w:r>
      <w:proofErr w:type="gramEnd"/>
      <w:r>
        <w:rPr>
          <w:sz w:val="20"/>
          <w:szCs w:val="20"/>
        </w:rPr>
        <w:t xml:space="preserve">  A major concentration placed on the Stanislavsky Method.</w:t>
      </w:r>
    </w:p>
    <w:p w:rsidR="000E2255" w:rsidRDefault="000E2255" w:rsidP="000E2255">
      <w:pPr>
        <w:rPr>
          <w:b/>
          <w:bCs/>
        </w:rPr>
      </w:pPr>
    </w:p>
    <w:p w:rsidR="000E2255" w:rsidRDefault="000E2255" w:rsidP="000E2255">
      <w:pPr>
        <w:rPr>
          <w:b/>
          <w:bCs/>
        </w:rPr>
      </w:pPr>
    </w:p>
    <w:p w:rsidR="000E2255" w:rsidRDefault="000E2255" w:rsidP="000E225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LANDER UNIVERSITY</w:t>
      </w:r>
    </w:p>
    <w:p w:rsidR="000E2255" w:rsidRPr="00853B09" w:rsidRDefault="000E2255" w:rsidP="000E2255">
      <w:pPr>
        <w:rPr>
          <w:b/>
          <w:bCs/>
          <w:sz w:val="20"/>
          <w:szCs w:val="20"/>
          <w:u w:val="single"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>SPCH 101 – PUBLIC SPEAKING</w:t>
      </w:r>
    </w:p>
    <w:p w:rsidR="000E2255" w:rsidRDefault="000E2255" w:rsidP="000E2255">
      <w:pPr>
        <w:ind w:left="709"/>
        <w:rPr>
          <w:b/>
          <w:bCs/>
        </w:rPr>
      </w:pPr>
      <w:r>
        <w:rPr>
          <w:color w:val="000000"/>
          <w:sz w:val="20"/>
          <w:szCs w:val="20"/>
          <w:shd w:val="clear" w:color="auto" w:fill="FFFFFF"/>
        </w:rPr>
        <w:t xml:space="preserve">A </w:t>
      </w:r>
      <w:proofErr w:type="gramStart"/>
      <w:r>
        <w:rPr>
          <w:color w:val="000000"/>
          <w:sz w:val="20"/>
          <w:szCs w:val="20"/>
          <w:shd w:val="clear" w:color="auto" w:fill="FFFFFF"/>
        </w:rPr>
        <w:t>course which d</w:t>
      </w:r>
      <w:r w:rsidRPr="00095CAC">
        <w:rPr>
          <w:color w:val="000000"/>
          <w:sz w:val="20"/>
          <w:szCs w:val="20"/>
          <w:shd w:val="clear" w:color="auto" w:fill="FFFFFF"/>
        </w:rPr>
        <w:t>evelops</w:t>
      </w:r>
      <w:proofErr w:type="gramEnd"/>
      <w:r w:rsidRPr="00095CAC">
        <w:rPr>
          <w:color w:val="000000"/>
          <w:sz w:val="20"/>
          <w:szCs w:val="20"/>
          <w:shd w:val="clear" w:color="auto" w:fill="FFFFFF"/>
        </w:rPr>
        <w:t xml:space="preserve"> increased accuracy in the basic elements of </w:t>
      </w:r>
      <w:r>
        <w:rPr>
          <w:color w:val="000000"/>
          <w:sz w:val="20"/>
          <w:szCs w:val="20"/>
          <w:shd w:val="clear" w:color="auto" w:fill="FFFFFF"/>
        </w:rPr>
        <w:t>the communicative process. Studies</w:t>
      </w:r>
      <w:r w:rsidRPr="00095CAC">
        <w:rPr>
          <w:color w:val="000000"/>
          <w:sz w:val="20"/>
          <w:szCs w:val="20"/>
          <w:shd w:val="clear" w:color="auto" w:fill="FFFFFF"/>
        </w:rPr>
        <w:t xml:space="preserve"> and application of the principles of speech communication</w:t>
      </w:r>
      <w:r>
        <w:rPr>
          <w:color w:val="000000"/>
          <w:sz w:val="20"/>
          <w:szCs w:val="20"/>
          <w:shd w:val="clear" w:color="auto" w:fill="FFFFFF"/>
        </w:rPr>
        <w:t xml:space="preserve"> will be at the forefront of the course.</w:t>
      </w:r>
    </w:p>
    <w:p w:rsidR="000E2255" w:rsidRDefault="000E2255" w:rsidP="000E2255">
      <w:r>
        <w:tab/>
      </w:r>
    </w:p>
    <w:p w:rsidR="000E2255" w:rsidRPr="00853B09" w:rsidRDefault="000E2255" w:rsidP="000E2255">
      <w:pPr>
        <w:rPr>
          <w:b/>
          <w:u w:val="single"/>
        </w:rPr>
      </w:pPr>
      <w:r>
        <w:tab/>
      </w:r>
      <w:r>
        <w:rPr>
          <w:b/>
          <w:u w:val="single"/>
        </w:rPr>
        <w:t>THTR 390 – SPECIAL TOPICS -</w:t>
      </w:r>
      <w:r w:rsidRPr="00853B09">
        <w:rPr>
          <w:b/>
          <w:u w:val="single"/>
        </w:rPr>
        <w:t xml:space="preserve"> STAGE COMBAT</w:t>
      </w:r>
    </w:p>
    <w:p w:rsidR="000E2255" w:rsidRDefault="000E2255" w:rsidP="000E2255">
      <w:pPr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A four-month long course designed to train students the art of unarmed combat for the stage.  This course is based </w:t>
      </w:r>
      <w:r>
        <w:rPr>
          <w:sz w:val="20"/>
          <w:szCs w:val="20"/>
        </w:rPr>
        <w:tab/>
        <w:t xml:space="preserve">on the content taught by Dueling Arts International.  Students work with various physical elements 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such</w:t>
      </w:r>
      <w:proofErr w:type="gramEnd"/>
      <w:r>
        <w:rPr>
          <w:sz w:val="20"/>
          <w:szCs w:val="20"/>
        </w:rPr>
        <w:t xml:space="preserve"> as shoves, falls, rolls, jabs, roundhouse punches, John Wayne punches, kicks, choke holds, kicks, and more.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  <w:t>The class also covers how to safely choreograph an exciting staged fight while learning how to layer acting</w:t>
      </w:r>
    </w:p>
    <w:p w:rsidR="000E2255" w:rsidRDefault="000E2255" w:rsidP="000E2255">
      <w:pPr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principles</w:t>
      </w:r>
      <w:proofErr w:type="gramEnd"/>
      <w:r>
        <w:rPr>
          <w:sz w:val="20"/>
          <w:szCs w:val="20"/>
        </w:rPr>
        <w:t xml:space="preserve"> over the fight making it look more realistic and dangerous.  Also covered were the basics of the Broadsword and Single Rapier.</w:t>
      </w:r>
    </w:p>
    <w:p w:rsidR="000E2255" w:rsidRDefault="000E2255" w:rsidP="000E2255">
      <w:r>
        <w:tab/>
      </w:r>
    </w:p>
    <w:p w:rsidR="000E2255" w:rsidRDefault="000E2255" w:rsidP="000E225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</w:t>
      </w:r>
      <w:r>
        <w:rPr>
          <w:b/>
          <w:bCs/>
        </w:rPr>
        <w:t>NIVERSITY</w:t>
      </w:r>
      <w:r>
        <w:rPr>
          <w:b/>
          <w:bCs/>
          <w:sz w:val="26"/>
          <w:szCs w:val="26"/>
        </w:rPr>
        <w:t xml:space="preserve"> O</w:t>
      </w:r>
      <w:r>
        <w:rPr>
          <w:b/>
          <w:bCs/>
        </w:rPr>
        <w:t xml:space="preserve">F </w:t>
      </w:r>
      <w:r>
        <w:rPr>
          <w:b/>
          <w:bCs/>
          <w:sz w:val="26"/>
          <w:szCs w:val="26"/>
        </w:rPr>
        <w:t>S</w:t>
      </w:r>
      <w:r>
        <w:rPr>
          <w:b/>
          <w:bCs/>
        </w:rPr>
        <w:t>OUTHERN</w:t>
      </w:r>
      <w:r>
        <w:rPr>
          <w:b/>
          <w:bCs/>
          <w:sz w:val="26"/>
          <w:szCs w:val="26"/>
        </w:rPr>
        <w:t xml:space="preserve"> MISSISSIPPI</w:t>
      </w:r>
    </w:p>
    <w:p w:rsidR="000E2255" w:rsidRDefault="000E2255" w:rsidP="000E2255">
      <w:pPr>
        <w:rPr>
          <w:b/>
          <w:bCs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>THE 120</w:t>
      </w:r>
      <w:r w:rsidRPr="005C1178">
        <w:rPr>
          <w:b/>
          <w:bCs/>
          <w:u w:val="single"/>
        </w:rPr>
        <w:t xml:space="preserve"> – Fundamentals of Acting</w:t>
      </w:r>
    </w:p>
    <w:p w:rsidR="000E2255" w:rsidRDefault="000E2255" w:rsidP="000E2255">
      <w:pPr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An introductory acting technique course that uses modern scene study methods and improvisational activities to build a foundation for the young and serious actor.</w:t>
      </w:r>
      <w:proofErr w:type="gramEnd"/>
      <w:r>
        <w:rPr>
          <w:sz w:val="20"/>
          <w:szCs w:val="20"/>
        </w:rPr>
        <w:t xml:space="preserve">  A major concentration placed on the Stanislavsky Method.</w:t>
      </w:r>
    </w:p>
    <w:p w:rsidR="000E2255" w:rsidRDefault="000E2255" w:rsidP="000E2255">
      <w:pPr>
        <w:rPr>
          <w:b/>
          <w:bCs/>
        </w:rPr>
      </w:pPr>
      <w:r>
        <w:rPr>
          <w:b/>
          <w:bCs/>
        </w:rPr>
        <w:tab/>
      </w:r>
    </w:p>
    <w:p w:rsidR="000E2255" w:rsidRDefault="000E2255" w:rsidP="000E2255">
      <w:pPr>
        <w:rPr>
          <w:b/>
          <w:bCs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 xml:space="preserve">THE </w:t>
      </w:r>
      <w:r w:rsidRPr="005C1178">
        <w:rPr>
          <w:b/>
          <w:bCs/>
          <w:u w:val="single"/>
        </w:rPr>
        <w:t>110 – Non-major's Beginning Acting</w:t>
      </w:r>
    </w:p>
    <w:p w:rsidR="000E2255" w:rsidRDefault="000E2255" w:rsidP="000E2255">
      <w:pPr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>An introductory acting technique course specifically designed for interested non-theatre students.  Students are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exposed</w:t>
      </w:r>
      <w:proofErr w:type="gramEnd"/>
      <w:r>
        <w:rPr>
          <w:sz w:val="20"/>
          <w:szCs w:val="20"/>
        </w:rPr>
        <w:t xml:space="preserve"> to the Stanislavsky Method and are taught how to use this method to strengthen character choices on 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stage</w:t>
      </w:r>
      <w:proofErr w:type="gramEnd"/>
      <w:r>
        <w:rPr>
          <w:sz w:val="20"/>
          <w:szCs w:val="20"/>
        </w:rPr>
        <w:t>.  Students also studied improvisation, the audition process, vocal projection, and book-in-hand acting.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E2255" w:rsidRDefault="000E2255" w:rsidP="000E2255">
      <w:pPr>
        <w:rPr>
          <w:b/>
          <w:bCs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>THE 10</w:t>
      </w:r>
      <w:r w:rsidRPr="005C1178">
        <w:rPr>
          <w:b/>
          <w:bCs/>
          <w:u w:val="single"/>
        </w:rPr>
        <w:t>0 – Theatre Appreciation</w:t>
      </w:r>
    </w:p>
    <w:p w:rsidR="000E2255" w:rsidRDefault="000E2255" w:rsidP="000E2255">
      <w:pPr>
        <w:ind w:left="709"/>
        <w:rPr>
          <w:sz w:val="20"/>
          <w:szCs w:val="20"/>
        </w:rPr>
      </w:pPr>
      <w:proofErr w:type="gramStart"/>
      <w:r>
        <w:rPr>
          <w:sz w:val="20"/>
          <w:szCs w:val="20"/>
        </w:rPr>
        <w:t>An introduction to theatre as an art form, reflecting on aesthetic aspects and social conditions of a culture.</w:t>
      </w:r>
      <w:proofErr w:type="gramEnd"/>
      <w:r>
        <w:rPr>
          <w:sz w:val="20"/>
          <w:szCs w:val="20"/>
        </w:rPr>
        <w:t xml:space="preserve">  THE 100 </w:t>
      </w:r>
      <w:proofErr w:type="gramStart"/>
      <w:r>
        <w:rPr>
          <w:sz w:val="20"/>
          <w:szCs w:val="20"/>
        </w:rPr>
        <w:t>provides</w:t>
      </w:r>
      <w:proofErr w:type="gramEnd"/>
      <w:r>
        <w:rPr>
          <w:sz w:val="20"/>
          <w:szCs w:val="20"/>
        </w:rPr>
        <w:t xml:space="preserve"> the tools for an understanding and informed appreciation of theatre in its cultural context of civilizations ranging from the early Greeks to modern theatre. </w:t>
      </w:r>
    </w:p>
    <w:p w:rsidR="000E2255" w:rsidRDefault="000E2255" w:rsidP="000E2255">
      <w:pPr>
        <w:rPr>
          <w:b/>
          <w:bCs/>
        </w:rPr>
      </w:pPr>
      <w:r>
        <w:rPr>
          <w:b/>
          <w:bCs/>
        </w:rPr>
        <w:tab/>
      </w:r>
    </w:p>
    <w:p w:rsidR="000E2255" w:rsidRDefault="000E2255" w:rsidP="000E2255">
      <w:pPr>
        <w:rPr>
          <w:b/>
          <w:bCs/>
        </w:rPr>
      </w:pPr>
      <w:r>
        <w:rPr>
          <w:b/>
          <w:bCs/>
          <w:sz w:val="26"/>
          <w:szCs w:val="26"/>
        </w:rPr>
        <w:t>L</w:t>
      </w:r>
      <w:r>
        <w:rPr>
          <w:b/>
          <w:bCs/>
        </w:rPr>
        <w:t xml:space="preserve">AKES </w:t>
      </w:r>
      <w:r>
        <w:rPr>
          <w:b/>
          <w:bCs/>
          <w:sz w:val="26"/>
          <w:szCs w:val="26"/>
        </w:rPr>
        <w:t>A</w:t>
      </w:r>
      <w:r>
        <w:rPr>
          <w:b/>
          <w:bCs/>
        </w:rPr>
        <w:t xml:space="preserve">ND </w:t>
      </w:r>
      <w:r>
        <w:rPr>
          <w:b/>
          <w:bCs/>
          <w:sz w:val="26"/>
          <w:szCs w:val="26"/>
        </w:rPr>
        <w:t>M</w:t>
      </w:r>
      <w:r>
        <w:rPr>
          <w:b/>
          <w:bCs/>
        </w:rPr>
        <w:t xml:space="preserve">OUNTAINS </w:t>
      </w:r>
      <w:r>
        <w:rPr>
          <w:b/>
          <w:bCs/>
          <w:sz w:val="26"/>
          <w:szCs w:val="26"/>
        </w:rPr>
        <w:t>S</w:t>
      </w:r>
      <w:r>
        <w:rPr>
          <w:b/>
          <w:bCs/>
        </w:rPr>
        <w:t xml:space="preserve">CHOOL </w:t>
      </w:r>
      <w:r>
        <w:rPr>
          <w:b/>
          <w:bCs/>
          <w:sz w:val="26"/>
          <w:szCs w:val="26"/>
        </w:rPr>
        <w:t>F</w:t>
      </w:r>
      <w:r>
        <w:rPr>
          <w:b/>
          <w:bCs/>
        </w:rPr>
        <w:t xml:space="preserve">OR </w:t>
      </w:r>
      <w:r>
        <w:rPr>
          <w:b/>
          <w:bCs/>
          <w:sz w:val="26"/>
          <w:szCs w:val="26"/>
        </w:rPr>
        <w:t>T</w:t>
      </w:r>
      <w:r>
        <w:rPr>
          <w:b/>
          <w:bCs/>
        </w:rPr>
        <w:t xml:space="preserve">HE </w:t>
      </w:r>
      <w:r>
        <w:rPr>
          <w:b/>
          <w:bCs/>
          <w:sz w:val="26"/>
          <w:szCs w:val="26"/>
        </w:rPr>
        <w:t>A</w:t>
      </w:r>
      <w:r>
        <w:rPr>
          <w:b/>
          <w:bCs/>
        </w:rPr>
        <w:t>RTS</w:t>
      </w:r>
    </w:p>
    <w:p w:rsidR="000E2255" w:rsidRPr="00853B09" w:rsidRDefault="000E2255" w:rsidP="000E2255">
      <w:pPr>
        <w:rPr>
          <w:b/>
          <w:bCs/>
          <w:u w:val="single"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>Acting</w:t>
      </w:r>
    </w:p>
    <w:p w:rsidR="000E2255" w:rsidRDefault="000E2255" w:rsidP="000E2255">
      <w:pPr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>Three week long intensive summer camp for middle school students who are interested in more thoroughly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examining</w:t>
      </w:r>
      <w:proofErr w:type="gramEnd"/>
      <w:r>
        <w:rPr>
          <w:sz w:val="20"/>
          <w:szCs w:val="20"/>
        </w:rPr>
        <w:t xml:space="preserve"> their preferred art.  Students learned and explored the fundamentals of acting:  voice projection, </w:t>
      </w:r>
      <w:r>
        <w:rPr>
          <w:sz w:val="20"/>
          <w:szCs w:val="20"/>
        </w:rPr>
        <w:tab/>
        <w:t>blocking, script analysis, character development, improvisation, ensemble building, and auditioning.</w:t>
      </w:r>
    </w:p>
    <w:p w:rsidR="000E2255" w:rsidRDefault="000E2255" w:rsidP="000E2255">
      <w:pPr>
        <w:rPr>
          <w:b/>
          <w:bCs/>
          <w:sz w:val="22"/>
          <w:szCs w:val="22"/>
          <w:u w:val="single"/>
        </w:rPr>
      </w:pPr>
    </w:p>
    <w:p w:rsidR="000E2255" w:rsidRDefault="000E2255" w:rsidP="000E2255">
      <w:pPr>
        <w:rPr>
          <w:b/>
          <w:bCs/>
          <w:sz w:val="22"/>
          <w:szCs w:val="22"/>
          <w:u w:val="single"/>
        </w:rPr>
      </w:pPr>
    </w:p>
    <w:p w:rsidR="000E2255" w:rsidRDefault="000E2255" w:rsidP="000E2255">
      <w:pPr>
        <w:rPr>
          <w:b/>
          <w:bCs/>
        </w:rPr>
      </w:pPr>
      <w:r>
        <w:rPr>
          <w:b/>
          <w:bCs/>
          <w:sz w:val="26"/>
          <w:szCs w:val="26"/>
        </w:rPr>
        <w:t>S</w:t>
      </w:r>
      <w:r>
        <w:rPr>
          <w:b/>
          <w:bCs/>
        </w:rPr>
        <w:t xml:space="preserve">ENECA </w:t>
      </w:r>
      <w:r>
        <w:rPr>
          <w:b/>
          <w:bCs/>
          <w:sz w:val="26"/>
          <w:szCs w:val="26"/>
        </w:rPr>
        <w:t>H</w:t>
      </w:r>
      <w:r>
        <w:rPr>
          <w:b/>
          <w:bCs/>
        </w:rPr>
        <w:t xml:space="preserve">IGH </w:t>
      </w:r>
      <w:r>
        <w:rPr>
          <w:b/>
          <w:bCs/>
          <w:sz w:val="26"/>
          <w:szCs w:val="26"/>
        </w:rPr>
        <w:t>S</w:t>
      </w:r>
      <w:r>
        <w:rPr>
          <w:b/>
          <w:bCs/>
        </w:rPr>
        <w:t>CHOOL</w:t>
      </w:r>
    </w:p>
    <w:p w:rsidR="000E2255" w:rsidRPr="00853B09" w:rsidRDefault="000E2255" w:rsidP="000E2255">
      <w:pPr>
        <w:rPr>
          <w:b/>
          <w:bCs/>
          <w:u w:val="single"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>American History</w:t>
      </w:r>
    </w:p>
    <w:p w:rsidR="000E2255" w:rsidRDefault="000E2255" w:rsidP="000E2255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An eleventh grade subject in the state of South Carolina, this class prepares the student to more closely examine 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historical</w:t>
      </w:r>
      <w:proofErr w:type="gramEnd"/>
      <w:r>
        <w:rPr>
          <w:sz w:val="20"/>
          <w:szCs w:val="20"/>
        </w:rPr>
        <w:t xml:space="preserve"> events as they happened on the land of the present-day United States of America, or involving the </w:t>
      </w:r>
      <w:r>
        <w:rPr>
          <w:sz w:val="20"/>
          <w:szCs w:val="20"/>
        </w:rPr>
        <w:tab/>
        <w:t>United States of America.  Students are taught to interpret local and foreign affairs as and how these affairs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impacted</w:t>
      </w:r>
      <w:proofErr w:type="gramEnd"/>
      <w:r>
        <w:rPr>
          <w:sz w:val="20"/>
          <w:szCs w:val="20"/>
        </w:rPr>
        <w:t xml:space="preserve"> and shaped the growth and development of the United States of America.</w:t>
      </w: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Pr="00853B09" w:rsidRDefault="000E2255" w:rsidP="000E2255">
      <w:pPr>
        <w:rPr>
          <w:b/>
          <w:bCs/>
          <w:u w:val="single"/>
        </w:rPr>
      </w:pPr>
      <w:r>
        <w:rPr>
          <w:b/>
          <w:bCs/>
        </w:rPr>
        <w:tab/>
      </w:r>
      <w:r w:rsidRPr="00853B09">
        <w:rPr>
          <w:b/>
          <w:bCs/>
          <w:u w:val="single"/>
        </w:rPr>
        <w:t>American Frontier</w:t>
      </w:r>
    </w:p>
    <w:p w:rsidR="000E2255" w:rsidRDefault="000E2255" w:rsidP="000E2255">
      <w:pPr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An elective in the state of South Carolina for high school students of any grade level, this class introduces students </w:t>
      </w:r>
    </w:p>
    <w:p w:rsidR="000E2255" w:rsidRDefault="000E2255" w:rsidP="000E2255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history of how the “Wild West” was settled.</w:t>
      </w: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Default="000E2255" w:rsidP="000E2255">
      <w:pPr>
        <w:rPr>
          <w:b/>
          <w:bCs/>
          <w:sz w:val="32"/>
          <w:szCs w:val="32"/>
          <w:u w:val="single"/>
        </w:rPr>
      </w:pPr>
    </w:p>
    <w:p w:rsidR="000E2255" w:rsidRDefault="000E2255" w:rsidP="000E2255">
      <w:pPr>
        <w:rPr>
          <w:b/>
          <w:bCs/>
          <w:sz w:val="36"/>
          <w:szCs w:val="36"/>
          <w:u w:val="single"/>
        </w:rPr>
      </w:pPr>
    </w:p>
    <w:p w:rsidR="000E2255" w:rsidRDefault="000E2255" w:rsidP="000E2255">
      <w:pPr>
        <w:rPr>
          <w:b/>
          <w:bCs/>
          <w:sz w:val="36"/>
          <w:szCs w:val="36"/>
          <w:u w:val="single"/>
        </w:rPr>
      </w:pPr>
    </w:p>
    <w:p w:rsidR="000E2255" w:rsidRDefault="000E2255" w:rsidP="000E2255">
      <w:pPr>
        <w:rPr>
          <w:b/>
          <w:bCs/>
          <w:sz w:val="36"/>
          <w:szCs w:val="36"/>
          <w:u w:val="single"/>
        </w:rPr>
      </w:pPr>
    </w:p>
    <w:p w:rsidR="000E2255" w:rsidRDefault="000E2255" w:rsidP="000E2255">
      <w:pPr>
        <w:rPr>
          <w:b/>
          <w:bCs/>
          <w:sz w:val="26"/>
          <w:szCs w:val="26"/>
          <w:u w:val="single"/>
        </w:rPr>
      </w:pPr>
      <w:r w:rsidRPr="003B1200">
        <w:rPr>
          <w:b/>
          <w:bCs/>
          <w:sz w:val="36"/>
          <w:szCs w:val="36"/>
          <w:u w:val="single"/>
        </w:rPr>
        <w:t>C</w:t>
      </w:r>
      <w:r w:rsidRPr="003B1200">
        <w:rPr>
          <w:b/>
          <w:bCs/>
          <w:sz w:val="28"/>
          <w:szCs w:val="28"/>
          <w:u w:val="single"/>
        </w:rPr>
        <w:t>REATIVE</w:t>
      </w:r>
      <w:r>
        <w:rPr>
          <w:b/>
          <w:bCs/>
          <w:sz w:val="32"/>
          <w:szCs w:val="32"/>
          <w:u w:val="single"/>
        </w:rPr>
        <w:t xml:space="preserve"> </w:t>
      </w:r>
      <w:r w:rsidRPr="003B1200">
        <w:rPr>
          <w:b/>
          <w:bCs/>
          <w:sz w:val="36"/>
          <w:szCs w:val="36"/>
          <w:u w:val="single"/>
        </w:rPr>
        <w:t>E</w:t>
      </w:r>
      <w:r w:rsidRPr="003B1200">
        <w:rPr>
          <w:b/>
          <w:bCs/>
          <w:sz w:val="28"/>
          <w:szCs w:val="28"/>
          <w:u w:val="single"/>
        </w:rPr>
        <w:t>XPERIENCE</w:t>
      </w:r>
      <w:r>
        <w:rPr>
          <w:b/>
          <w:bCs/>
          <w:sz w:val="32"/>
          <w:szCs w:val="32"/>
          <w:u w:val="single"/>
        </w:rPr>
        <w:t xml:space="preserve"> - </w:t>
      </w:r>
      <w:r w:rsidRPr="003B1200">
        <w:rPr>
          <w:b/>
          <w:bCs/>
          <w:sz w:val="36"/>
          <w:szCs w:val="36"/>
          <w:u w:val="single"/>
        </w:rPr>
        <w:t>T</w:t>
      </w:r>
      <w:r w:rsidRPr="003B1200">
        <w:rPr>
          <w:b/>
          <w:bCs/>
          <w:sz w:val="28"/>
          <w:szCs w:val="28"/>
          <w:u w:val="single"/>
        </w:rPr>
        <w:t>HEATRE</w:t>
      </w:r>
      <w:r>
        <w:rPr>
          <w:b/>
          <w:bCs/>
          <w:sz w:val="26"/>
          <w:szCs w:val="26"/>
          <w:u w:val="single"/>
        </w:rPr>
        <w:t xml:space="preserve">                                                                                                                          </w:t>
      </w:r>
    </w:p>
    <w:p w:rsidR="000E2255" w:rsidRDefault="000E2255" w:rsidP="000E2255">
      <w:pPr>
        <w:rPr>
          <w:b/>
          <w:bCs/>
          <w:u w:val="single"/>
        </w:rPr>
      </w:pPr>
    </w:p>
    <w:p w:rsidR="000E2255" w:rsidRDefault="000E2255" w:rsidP="000E2255">
      <w:pPr>
        <w:rPr>
          <w:b/>
          <w:bCs/>
          <w:u w:val="single"/>
        </w:rPr>
      </w:pPr>
      <w:r>
        <w:rPr>
          <w:b/>
          <w:bCs/>
          <w:u w:val="single"/>
        </w:rPr>
        <w:t>ACTING</w:t>
      </w:r>
    </w:p>
    <w:p w:rsidR="000E2255" w:rsidRDefault="000E2255" w:rsidP="000E22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 a Professional (2009-present)</w:t>
      </w:r>
    </w:p>
    <w:p w:rsidR="000E2255" w:rsidRPr="005C3086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ADDAMS FAMILY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Pr="00A54D80">
        <w:rPr>
          <w:rFonts w:cs="Arial"/>
          <w:iCs/>
          <w:sz w:val="20"/>
          <w:szCs w:val="20"/>
        </w:rPr>
        <w:t>Lurch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Theatre West Virginia, Beckley, WV</w:t>
      </w:r>
    </w:p>
    <w:p w:rsidR="000E2255" w:rsidRPr="00720D00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ANNIE GET YOUR GUN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Charlie Davenport</w:t>
      </w:r>
      <w:r>
        <w:rPr>
          <w:rFonts w:cs="Arial"/>
          <w:iCs/>
          <w:sz w:val="20"/>
          <w:szCs w:val="20"/>
        </w:rPr>
        <w:tab/>
        <w:t>Theatre West Virginia, Beckley, WV</w:t>
      </w:r>
    </w:p>
    <w:p w:rsidR="000E2255" w:rsidRDefault="000E2255" w:rsidP="000E2255">
      <w:pPr>
        <w:spacing w:line="100" w:lineRule="atLeast"/>
        <w:rPr>
          <w:rFonts w:cs="Arial"/>
          <w:i/>
          <w:iCs/>
          <w:sz w:val="20"/>
          <w:szCs w:val="20"/>
        </w:rPr>
      </w:pPr>
      <w:r w:rsidRPr="0094066B">
        <w:rPr>
          <w:rFonts w:cs="Arial"/>
          <w:i/>
          <w:iCs/>
          <w:sz w:val="20"/>
          <w:szCs w:val="20"/>
        </w:rPr>
        <w:t>RICHARD III</w:t>
      </w:r>
      <w:r w:rsidRPr="0094066B">
        <w:rPr>
          <w:rFonts w:cs="Arial"/>
          <w:i/>
          <w:iCs/>
          <w:sz w:val="20"/>
          <w:szCs w:val="20"/>
        </w:rPr>
        <w:tab/>
      </w:r>
      <w:r w:rsidRPr="0094066B">
        <w:rPr>
          <w:rFonts w:cs="Arial"/>
          <w:i/>
          <w:iCs/>
          <w:sz w:val="20"/>
          <w:szCs w:val="20"/>
        </w:rPr>
        <w:tab/>
      </w:r>
      <w:r w:rsidRPr="0094066B">
        <w:rPr>
          <w:rFonts w:cs="Arial"/>
          <w:i/>
          <w:iCs/>
          <w:sz w:val="20"/>
          <w:szCs w:val="20"/>
        </w:rPr>
        <w:tab/>
      </w:r>
      <w:r w:rsidRPr="0094066B">
        <w:rPr>
          <w:rFonts w:cs="Arial"/>
          <w:i/>
          <w:iCs/>
          <w:sz w:val="20"/>
          <w:szCs w:val="20"/>
        </w:rPr>
        <w:tab/>
      </w:r>
      <w:r w:rsidRPr="0094066B">
        <w:rPr>
          <w:rFonts w:cs="Arial"/>
          <w:iCs/>
          <w:sz w:val="20"/>
          <w:szCs w:val="20"/>
        </w:rPr>
        <w:t xml:space="preserve">Sir </w:t>
      </w:r>
      <w:proofErr w:type="spellStart"/>
      <w:r w:rsidRPr="0094066B">
        <w:rPr>
          <w:rFonts w:cs="Arial"/>
          <w:iCs/>
          <w:sz w:val="20"/>
          <w:szCs w:val="20"/>
        </w:rPr>
        <w:t>Brakenbury</w:t>
      </w:r>
      <w:proofErr w:type="spellEnd"/>
      <w:r w:rsidRPr="0094066B">
        <w:rPr>
          <w:rFonts w:cs="Arial"/>
          <w:iCs/>
          <w:sz w:val="20"/>
          <w:szCs w:val="20"/>
        </w:rPr>
        <w:tab/>
      </w:r>
      <w:r w:rsidRPr="0094066B">
        <w:rPr>
          <w:rFonts w:cs="Arial"/>
          <w:iCs/>
          <w:sz w:val="20"/>
          <w:szCs w:val="20"/>
        </w:rPr>
        <w:tab/>
        <w:t>Warehouse Theatre, Greenville, SC</w:t>
      </w:r>
    </w:p>
    <w:p w:rsidR="000E2255" w:rsidRPr="00720D00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PIPPI LONGSTOCKING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Adolf the Wrestler</w:t>
      </w:r>
      <w:r>
        <w:rPr>
          <w:rFonts w:cs="Arial"/>
          <w:iCs/>
          <w:sz w:val="20"/>
          <w:szCs w:val="20"/>
        </w:rPr>
        <w:tab/>
        <w:t>Theatre West Virginia, Beckley, WV</w:t>
      </w:r>
    </w:p>
    <w:p w:rsidR="000E2255" w:rsidRPr="002560F5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HATFIELDS &amp; </w:t>
      </w:r>
      <w:proofErr w:type="spellStart"/>
      <w:r>
        <w:rPr>
          <w:rFonts w:cs="Arial"/>
          <w:i/>
          <w:iCs/>
          <w:sz w:val="20"/>
          <w:szCs w:val="20"/>
        </w:rPr>
        <w:t>McCOYS</w:t>
      </w:r>
      <w:proofErr w:type="spellEnd"/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Tolbert McCoy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Theatre West Virginia, Beckley, WV</w:t>
      </w:r>
    </w:p>
    <w:p w:rsidR="000E2255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SMUDGE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Nicholas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Centre Stage, Greenville, SC</w:t>
      </w:r>
    </w:p>
    <w:p w:rsidR="000E2255" w:rsidRPr="003251B7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BOY WHO CRIED BULLY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Nate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SC Children’s Theatre, Greenville, SC (touring)</w:t>
      </w:r>
    </w:p>
    <w:p w:rsidR="000E2255" w:rsidRPr="002D1499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TEMPEST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Gonzalo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Warehouse Theatre, Greenville, SC</w:t>
      </w:r>
    </w:p>
    <w:p w:rsidR="000E2255" w:rsidRPr="002D1499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HATFIELDS &amp; </w:t>
      </w:r>
      <w:proofErr w:type="spellStart"/>
      <w:r>
        <w:rPr>
          <w:rFonts w:cs="Arial"/>
          <w:i/>
          <w:iCs/>
          <w:sz w:val="20"/>
          <w:szCs w:val="20"/>
        </w:rPr>
        <w:t>McCOYS</w:t>
      </w:r>
      <w:proofErr w:type="spellEnd"/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Randall McCoy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Theatre West Virginia, Beckley, WV</w:t>
      </w:r>
    </w:p>
    <w:p w:rsidR="000E2255" w:rsidRPr="002D1499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HONEY IN THE ROCK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Pres. Lincoln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Theatre West Virginia, Beckley, WV</w:t>
      </w:r>
    </w:p>
    <w:p w:rsidR="000E2255" w:rsidRPr="002D1499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WIZARD OF OZ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 xml:space="preserve">General </w:t>
      </w:r>
      <w:proofErr w:type="spellStart"/>
      <w:r>
        <w:rPr>
          <w:rFonts w:cs="Arial"/>
          <w:iCs/>
          <w:sz w:val="20"/>
          <w:szCs w:val="20"/>
        </w:rPr>
        <w:t>Winkie</w:t>
      </w:r>
      <w:proofErr w:type="spellEnd"/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Theatre West Virginia, Beckley, WV</w:t>
      </w:r>
    </w:p>
    <w:p w:rsidR="000E2255" w:rsidRPr="00C36889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ROMEO AND JULIET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proofErr w:type="spellStart"/>
      <w:r>
        <w:rPr>
          <w:rFonts w:cs="Arial"/>
          <w:iCs/>
          <w:sz w:val="20"/>
          <w:szCs w:val="20"/>
        </w:rPr>
        <w:t>Tybalt</w:t>
      </w:r>
      <w:proofErr w:type="spellEnd"/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Warehouse Theatre, Greenville, SC</w:t>
      </w:r>
    </w:p>
    <w:p w:rsidR="000E2255" w:rsidRPr="00566C48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NOVEMBER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Turkey Man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Warehouse Theatre, Greenville, SC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LESSON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Professor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Bellamy Theatre, Clemson, SC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LAMPLIGHT AND SHADOW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Man from Usher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Gunter Theatre, Peace Center, Greenville, SC 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REEDY SQUARE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Thomas Greene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Warehouse Theatre, Greenville, SC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AS YOU LIKE IT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Jacques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Bellamy Theatre, Clemson, SC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A MIDSUMMER NIGHT'S DREAM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Lysander, Francis Flute</w:t>
      </w:r>
      <w:r>
        <w:rPr>
          <w:rFonts w:cs="Arial"/>
          <w:sz w:val="20"/>
          <w:szCs w:val="20"/>
        </w:rPr>
        <w:tab/>
        <w:t>Warehouse Theatre, Greenville, SC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SCREWTAPE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Michael Green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Warehouse Theatre, Greenville, SC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HIGHWAY PLAY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Jonathan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Wordbridge</w:t>
      </w:r>
      <w:proofErr w:type="spellEnd"/>
      <w:r>
        <w:rPr>
          <w:rFonts w:cs="Arial"/>
          <w:sz w:val="20"/>
          <w:szCs w:val="20"/>
        </w:rPr>
        <w:t xml:space="preserve"> Playwrights Laboratory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TECHNICOLOR LIFE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Captain/Mike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Wordbridge</w:t>
      </w:r>
      <w:proofErr w:type="spellEnd"/>
      <w:r>
        <w:rPr>
          <w:rFonts w:cs="Arial"/>
          <w:sz w:val="20"/>
          <w:szCs w:val="20"/>
        </w:rPr>
        <w:t xml:space="preserve"> Playwrights Laboratory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POWER BEHIND THE PALETTE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Paul Cézanne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Bellamy Theatre, Clemson, SC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CORAZON DE MANZANAS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Jake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Wordbridge</w:t>
      </w:r>
      <w:proofErr w:type="spellEnd"/>
      <w:r>
        <w:rPr>
          <w:rFonts w:cs="Arial"/>
          <w:sz w:val="20"/>
          <w:szCs w:val="20"/>
        </w:rPr>
        <w:t xml:space="preserve"> Playwrights Laboratory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WADE AND WOMEN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Simon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Wordbridge</w:t>
      </w:r>
      <w:proofErr w:type="spellEnd"/>
      <w:r>
        <w:rPr>
          <w:rFonts w:cs="Arial"/>
          <w:sz w:val="20"/>
          <w:szCs w:val="20"/>
        </w:rPr>
        <w:t xml:space="preserve"> Playwrights Laboratory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</w:p>
    <w:p w:rsidR="000E2255" w:rsidRDefault="000E2255" w:rsidP="000E2255">
      <w:pPr>
        <w:spacing w:line="10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As a Graduate Student (2006-2009)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NOISES OFF!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Dir. Lloyd Dallas</w:t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  <w:sz w:val="20"/>
          <w:szCs w:val="20"/>
        </w:rPr>
        <w:tab/>
        <w:t>University of Southern Mississippi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DOWN THE ROAD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William Reach</w:t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sz w:val="20"/>
          <w:szCs w:val="20"/>
        </w:rPr>
        <w:tab/>
        <w:t>University of Southern Mississippi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OUR TOWN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Mr. Webb</w:t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sz w:val="20"/>
          <w:szCs w:val="20"/>
        </w:rPr>
        <w:tab/>
        <w:t>University of Southern Mississippi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TWELFTH NIGHT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Andrew </w:t>
      </w:r>
      <w:proofErr w:type="spellStart"/>
      <w:r>
        <w:rPr>
          <w:rFonts w:cs="Arial"/>
          <w:sz w:val="20"/>
          <w:szCs w:val="20"/>
        </w:rPr>
        <w:t>Aguecheek</w:t>
      </w:r>
      <w:proofErr w:type="spellEnd"/>
      <w:r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ab/>
        <w:t>University of Southern Mississippi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COUNTRY WIFE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Harry Horner</w:t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sz w:val="20"/>
          <w:szCs w:val="20"/>
        </w:rPr>
        <w:tab/>
        <w:t>University of Southern Mississippi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FLAMING GUNS OF THE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Rob Bob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University of Southern Mississippi,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PURPLE SAGE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Mississippi State U. – MSACTF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</w:p>
    <w:p w:rsidR="000E2255" w:rsidRDefault="000E2255" w:rsidP="000E2255">
      <w:pPr>
        <w:spacing w:line="10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As an Undergraduate (2001-2006)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COMPLETE WORKS OF WILLIAM</w:t>
      </w:r>
      <w:r>
        <w:rPr>
          <w:rFonts w:cs="Arial"/>
          <w:sz w:val="20"/>
          <w:szCs w:val="20"/>
        </w:rPr>
        <w:tab/>
        <w:t>Adam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Clemson University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SHAKESPEARE ABRIDGED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DECAMERON PROJECT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Jason the Playful            </w:t>
      </w:r>
      <w:r>
        <w:rPr>
          <w:rFonts w:cs="Arial"/>
          <w:sz w:val="20"/>
          <w:szCs w:val="20"/>
        </w:rPr>
        <w:tab/>
        <w:t>Clemson University,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Edinburgh, Scotland – Fringe Festival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LITTLE FOOTSTEPS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Ben Marcus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Clemson University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LOVE SUICIDES AT SCHOFIELD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Captain Martin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Clemson University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BARRACKS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FUDDY MEERS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Richard </w:t>
      </w:r>
      <w:proofErr w:type="spellStart"/>
      <w:r>
        <w:rPr>
          <w:rFonts w:cs="Arial"/>
          <w:sz w:val="20"/>
          <w:szCs w:val="20"/>
        </w:rPr>
        <w:t>Fiffle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Clemson University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LEARNED LADIES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Clitandre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Clemson University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ALL IN THE TIMING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Chuck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Clemson University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AN EVENING OF CULTURE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Bubba Bedford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Easley Foothills Playhouse</w:t>
      </w:r>
    </w:p>
    <w:p w:rsidR="000E2255" w:rsidRDefault="000E2255" w:rsidP="000E2255">
      <w:pPr>
        <w:spacing w:line="100" w:lineRule="atLeast"/>
      </w:pPr>
    </w:p>
    <w:p w:rsidR="000E2255" w:rsidRDefault="000E2255" w:rsidP="000E2255">
      <w:pPr>
        <w:spacing w:line="100" w:lineRule="atLeast"/>
      </w:pPr>
    </w:p>
    <w:p w:rsidR="000E2255" w:rsidRDefault="000E2255" w:rsidP="000E2255">
      <w:pPr>
        <w:spacing w:line="100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DIRECTING </w:t>
      </w:r>
    </w:p>
    <w:p w:rsidR="000E2255" w:rsidRDefault="000E2255" w:rsidP="000E2255">
      <w:pPr>
        <w:spacing w:line="100" w:lineRule="atLeast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As a Professional (2009-present)</w:t>
      </w:r>
    </w:p>
    <w:p w:rsidR="000E2255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PIPPI LONGSTOCKING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Pr="00853B09">
        <w:rPr>
          <w:rFonts w:cs="Arial"/>
          <w:iCs/>
          <w:sz w:val="20"/>
          <w:szCs w:val="20"/>
        </w:rPr>
        <w:t>Theatre West Virginia</w:t>
      </w:r>
      <w:r w:rsidRPr="00853B09">
        <w:rPr>
          <w:rFonts w:cs="Arial"/>
          <w:iCs/>
          <w:sz w:val="20"/>
          <w:szCs w:val="20"/>
        </w:rPr>
        <w:tab/>
        <w:t>Beckley, WV</w:t>
      </w:r>
    </w:p>
    <w:p w:rsidR="000E2255" w:rsidRDefault="000E2255" w:rsidP="000E2255">
      <w:pPr>
        <w:spacing w:line="100" w:lineRule="atLeast"/>
        <w:rPr>
          <w:rFonts w:cs="Arial"/>
          <w:i/>
          <w:iCs/>
          <w:sz w:val="20"/>
          <w:szCs w:val="20"/>
        </w:rPr>
      </w:pPr>
      <w:r w:rsidRPr="003927F4">
        <w:rPr>
          <w:rFonts w:cs="Arial"/>
          <w:i/>
          <w:iCs/>
          <w:sz w:val="20"/>
          <w:szCs w:val="20"/>
        </w:rPr>
        <w:t>THE ADDAMS FAMILY</w:t>
      </w:r>
      <w:r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ab/>
      </w:r>
      <w:r w:rsidRPr="003927F4">
        <w:rPr>
          <w:rFonts w:cs="Arial"/>
          <w:i/>
          <w:iCs/>
          <w:sz w:val="20"/>
          <w:szCs w:val="20"/>
        </w:rPr>
        <w:tab/>
      </w:r>
      <w:r w:rsidRPr="003927F4">
        <w:rPr>
          <w:rFonts w:cs="Arial"/>
          <w:i/>
          <w:iCs/>
          <w:sz w:val="20"/>
          <w:szCs w:val="20"/>
        </w:rPr>
        <w:tab/>
      </w:r>
      <w:r w:rsidRPr="003927F4">
        <w:rPr>
          <w:rFonts w:cs="Arial"/>
          <w:i/>
          <w:iCs/>
          <w:sz w:val="20"/>
          <w:szCs w:val="20"/>
        </w:rPr>
        <w:tab/>
      </w:r>
      <w:r w:rsidRPr="003927F4">
        <w:rPr>
          <w:rFonts w:cs="Arial"/>
          <w:iCs/>
          <w:sz w:val="20"/>
          <w:szCs w:val="20"/>
        </w:rPr>
        <w:t>Theatre West Virginia</w:t>
      </w:r>
      <w:r w:rsidRPr="003927F4">
        <w:rPr>
          <w:rFonts w:cs="Arial"/>
          <w:iCs/>
          <w:sz w:val="20"/>
          <w:szCs w:val="20"/>
        </w:rPr>
        <w:tab/>
        <w:t>Beckley, WV</w:t>
      </w:r>
    </w:p>
    <w:p w:rsidR="000E2255" w:rsidRPr="00FC0E75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JUNGLE BOOK: KIDS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Theatre West Virginia</w:t>
      </w:r>
      <w:r>
        <w:rPr>
          <w:rFonts w:cs="Arial"/>
          <w:iCs/>
          <w:sz w:val="20"/>
          <w:szCs w:val="20"/>
        </w:rPr>
        <w:tab/>
        <w:t>Beckley, WV</w:t>
      </w:r>
    </w:p>
    <w:p w:rsidR="000E2255" w:rsidRPr="005F68D1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HONEY IN THE ROCK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Theatre West Virginia</w:t>
      </w:r>
      <w:r>
        <w:rPr>
          <w:rFonts w:cs="Arial"/>
          <w:iCs/>
          <w:sz w:val="20"/>
          <w:szCs w:val="20"/>
        </w:rPr>
        <w:tab/>
        <w:t>Beckley, WV</w:t>
      </w:r>
    </w:p>
    <w:p w:rsidR="000E2255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SWEETEST SWING IN BASEBALL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The Playhouse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Furman University, SC</w:t>
      </w:r>
    </w:p>
    <w:p w:rsidR="000E2255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HATFIELD’S &amp; </w:t>
      </w:r>
      <w:proofErr w:type="spellStart"/>
      <w:r>
        <w:rPr>
          <w:rFonts w:cs="Arial"/>
          <w:i/>
          <w:iCs/>
          <w:sz w:val="20"/>
          <w:szCs w:val="20"/>
        </w:rPr>
        <w:t>McCOY’S</w:t>
      </w:r>
      <w:proofErr w:type="spellEnd"/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Theatre West Virginia</w:t>
      </w:r>
      <w:r>
        <w:rPr>
          <w:rFonts w:cs="Arial"/>
          <w:iCs/>
          <w:sz w:val="20"/>
          <w:szCs w:val="20"/>
        </w:rPr>
        <w:tab/>
        <w:t>Beckley, WV</w:t>
      </w:r>
    </w:p>
    <w:p w:rsidR="000E2255" w:rsidRPr="00992D39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ANNIE GET YOUR GUN</w:t>
      </w:r>
      <w:r>
        <w:rPr>
          <w:rFonts w:cs="Arial"/>
          <w:iCs/>
          <w:sz w:val="20"/>
          <w:szCs w:val="20"/>
        </w:rPr>
        <w:t xml:space="preserve"> (AD)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Theatre West Virginia</w:t>
      </w:r>
      <w:r>
        <w:rPr>
          <w:rFonts w:cs="Arial"/>
          <w:iCs/>
          <w:sz w:val="20"/>
          <w:szCs w:val="20"/>
        </w:rPr>
        <w:tab/>
        <w:t>Beckley, WV</w:t>
      </w:r>
    </w:p>
    <w:p w:rsidR="000E2255" w:rsidRPr="003E2990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LETTERS</w:t>
      </w:r>
      <w:r>
        <w:rPr>
          <w:rFonts w:cs="Arial"/>
          <w:iCs/>
          <w:sz w:val="20"/>
          <w:szCs w:val="20"/>
        </w:rPr>
        <w:t xml:space="preserve"> (AD)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Centre Stage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Greenville, SC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AS YOU LIKE IT (</w:t>
      </w:r>
      <w:r>
        <w:rPr>
          <w:rFonts w:cs="Arial"/>
          <w:sz w:val="20"/>
          <w:szCs w:val="20"/>
        </w:rPr>
        <w:t>AD)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Bellamy Theatre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Clemson, SC</w:t>
      </w:r>
    </w:p>
    <w:p w:rsidR="000E2255" w:rsidRDefault="000E2255" w:rsidP="000E2255">
      <w:pPr>
        <w:spacing w:line="100" w:lineRule="atLeas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THE SHAPE OF THINGS </w:t>
      </w:r>
      <w:r>
        <w:rPr>
          <w:sz w:val="20"/>
          <w:szCs w:val="20"/>
        </w:rPr>
        <w:t>(AD)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Bellamy Theatre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Clemson, SC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WILLY WONKA, Jr.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Ferlise</w:t>
      </w:r>
      <w:proofErr w:type="spellEnd"/>
      <w:r>
        <w:rPr>
          <w:rFonts w:cs="Arial"/>
          <w:sz w:val="20"/>
          <w:szCs w:val="20"/>
        </w:rPr>
        <w:t xml:space="preserve"> Center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Hattiesburg, MS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GLASS MENAGERIE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Ferlise</w:t>
      </w:r>
      <w:proofErr w:type="spellEnd"/>
      <w:r>
        <w:rPr>
          <w:rFonts w:cs="Arial"/>
          <w:sz w:val="20"/>
          <w:szCs w:val="20"/>
        </w:rPr>
        <w:t xml:space="preserve"> Center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Hattiesburg, MS </w:t>
      </w:r>
    </w:p>
    <w:p w:rsidR="000E2255" w:rsidRDefault="000E2255" w:rsidP="000E2255">
      <w:pPr>
        <w:spacing w:line="100" w:lineRule="atLeast"/>
        <w:rPr>
          <w:rFonts w:cs="Arial"/>
          <w:iCs/>
          <w:sz w:val="20"/>
          <w:szCs w:val="20"/>
        </w:rPr>
      </w:pPr>
    </w:p>
    <w:p w:rsidR="000E2255" w:rsidRDefault="000E2255" w:rsidP="000E2255">
      <w:pPr>
        <w:spacing w:line="100" w:lineRule="atLeast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As a Graduate Student (2006-2009)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MOLLY AND JAMES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Hartwig</w:t>
      </w:r>
      <w:proofErr w:type="spellEnd"/>
      <w:r>
        <w:rPr>
          <w:rFonts w:cs="Arial"/>
          <w:sz w:val="20"/>
          <w:szCs w:val="20"/>
        </w:rPr>
        <w:t xml:space="preserve"> Theatre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Hattiesburg, MS - USM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THE WOOLGATHERER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Woods Theatre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Hattiesburg, MS - USM</w:t>
      </w:r>
    </w:p>
    <w:p w:rsidR="000E2255" w:rsidRDefault="000E2255" w:rsidP="000E2255">
      <w:pPr>
        <w:spacing w:line="100" w:lineRule="atLeast"/>
        <w:rPr>
          <w:rFonts w:cs="Arial"/>
          <w:sz w:val="20"/>
          <w:szCs w:val="20"/>
        </w:rPr>
      </w:pPr>
      <w:r>
        <w:rPr>
          <w:i/>
          <w:iCs/>
          <w:sz w:val="20"/>
          <w:szCs w:val="20"/>
        </w:rPr>
        <w:t>BUS STOP!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Woods Theatre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>Hattiesburg, MS - USM</w:t>
      </w:r>
    </w:p>
    <w:p w:rsidR="000E2255" w:rsidRPr="003927F4" w:rsidRDefault="000E2255" w:rsidP="000E2255">
      <w:pPr>
        <w:spacing w:line="100" w:lineRule="atLeast"/>
        <w:rPr>
          <w:rFonts w:cs="Arial"/>
        </w:rPr>
      </w:pPr>
    </w:p>
    <w:p w:rsidR="000E2255" w:rsidRPr="003927F4" w:rsidRDefault="000E2255" w:rsidP="000E2255">
      <w:pPr>
        <w:spacing w:line="100" w:lineRule="atLeast"/>
        <w:rPr>
          <w:rFonts w:cs="Arial"/>
        </w:rPr>
      </w:pPr>
    </w:p>
    <w:p w:rsidR="000E2255" w:rsidRPr="003927F4" w:rsidRDefault="000E2255" w:rsidP="000E2255">
      <w:pPr>
        <w:spacing w:line="100" w:lineRule="atLeast"/>
        <w:rPr>
          <w:rFonts w:cs="Arial"/>
        </w:rPr>
      </w:pPr>
    </w:p>
    <w:p w:rsidR="000E2255" w:rsidRDefault="000E2255" w:rsidP="000E2255">
      <w:pPr>
        <w:spacing w:line="100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FIGHT CHOREOGRAPHER</w:t>
      </w:r>
    </w:p>
    <w:p w:rsidR="000E2255" w:rsidRDefault="000E2255" w:rsidP="000E2255">
      <w:pPr>
        <w:spacing w:line="100" w:lineRule="atLeast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Professional (2009-present)</w:t>
      </w:r>
    </w:p>
    <w:p w:rsidR="000E2255" w:rsidRPr="00CB47B8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ROMEO &amp; JULIET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 xml:space="preserve">Upstate </w:t>
      </w:r>
      <w:proofErr w:type="spellStart"/>
      <w:r>
        <w:rPr>
          <w:rFonts w:cs="Arial"/>
          <w:iCs/>
          <w:sz w:val="18"/>
          <w:szCs w:val="18"/>
        </w:rPr>
        <w:t>Shks</w:t>
      </w:r>
      <w:proofErr w:type="spellEnd"/>
      <w:r>
        <w:rPr>
          <w:rFonts w:cs="Arial"/>
          <w:iCs/>
          <w:sz w:val="18"/>
          <w:szCs w:val="18"/>
        </w:rPr>
        <w:t>. Festival</w:t>
      </w:r>
      <w:r>
        <w:rPr>
          <w:rFonts w:cs="Arial"/>
          <w:iCs/>
          <w:sz w:val="18"/>
          <w:szCs w:val="18"/>
        </w:rPr>
        <w:tab/>
        <w:t>Rapier, Dagger, Whip</w:t>
      </w:r>
      <w:r>
        <w:rPr>
          <w:rFonts w:cs="Arial"/>
          <w:iCs/>
          <w:sz w:val="18"/>
          <w:szCs w:val="18"/>
        </w:rPr>
        <w:tab/>
        <w:t>Greenville, SC</w:t>
      </w:r>
    </w:p>
    <w:p w:rsidR="000E2255" w:rsidRPr="003927F4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HOW I LEARNED TO DRIVE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Clemson University</w:t>
      </w:r>
      <w:r>
        <w:rPr>
          <w:rFonts w:cs="Arial"/>
          <w:iCs/>
          <w:sz w:val="18"/>
          <w:szCs w:val="18"/>
        </w:rPr>
        <w:tab/>
        <w:t>Unarmed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Clemson, SC</w:t>
      </w:r>
    </w:p>
    <w:p w:rsidR="000E2255" w:rsidRPr="003927F4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GODSPELL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Clemson University</w:t>
      </w:r>
      <w:r>
        <w:rPr>
          <w:rFonts w:cs="Arial"/>
          <w:iCs/>
          <w:sz w:val="18"/>
          <w:szCs w:val="18"/>
        </w:rPr>
        <w:tab/>
        <w:t>Unarmed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Clemson, SC</w:t>
      </w:r>
    </w:p>
    <w:p w:rsidR="000E2255" w:rsidRPr="00FC0E75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FOOTLOOSE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>Theatre West Virginia</w:t>
      </w:r>
      <w:r>
        <w:rPr>
          <w:rFonts w:cs="Arial"/>
          <w:iCs/>
          <w:sz w:val="18"/>
          <w:szCs w:val="18"/>
        </w:rPr>
        <w:tab/>
        <w:t>Unarmed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Beckley, WV</w:t>
      </w:r>
    </w:p>
    <w:p w:rsidR="000E2255" w:rsidRPr="00FC0E75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proofErr w:type="gramStart"/>
      <w:r>
        <w:rPr>
          <w:rFonts w:cs="Arial"/>
          <w:i/>
          <w:iCs/>
          <w:sz w:val="18"/>
          <w:szCs w:val="18"/>
        </w:rPr>
        <w:t>STREETCAR NAMED DESIRE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>Clemson University</w:t>
      </w:r>
      <w:r>
        <w:rPr>
          <w:rFonts w:cs="Arial"/>
          <w:iCs/>
          <w:sz w:val="18"/>
          <w:szCs w:val="18"/>
        </w:rPr>
        <w:tab/>
        <w:t>Unarmed</w:t>
      </w:r>
      <w:proofErr w:type="gramEnd"/>
      <w:r>
        <w:rPr>
          <w:rFonts w:cs="Arial"/>
          <w:iCs/>
          <w:sz w:val="18"/>
          <w:szCs w:val="18"/>
        </w:rPr>
        <w:t xml:space="preserve">, </w:t>
      </w:r>
      <w:proofErr w:type="gramStart"/>
      <w:r>
        <w:rPr>
          <w:rFonts w:cs="Arial"/>
          <w:iCs/>
          <w:sz w:val="18"/>
          <w:szCs w:val="18"/>
        </w:rPr>
        <w:t>knife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Clemson, SC</w:t>
      </w:r>
      <w:proofErr w:type="gramEnd"/>
    </w:p>
    <w:p w:rsidR="000E2255" w:rsidRPr="00D363D5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proofErr w:type="gramStart"/>
      <w:r>
        <w:rPr>
          <w:rFonts w:cs="Arial"/>
          <w:i/>
          <w:iCs/>
          <w:sz w:val="18"/>
          <w:szCs w:val="18"/>
        </w:rPr>
        <w:t>RING OF FIRE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>Theatre West Virginia</w:t>
      </w:r>
      <w:r>
        <w:rPr>
          <w:rFonts w:cs="Arial"/>
          <w:iCs/>
          <w:sz w:val="18"/>
          <w:szCs w:val="18"/>
        </w:rPr>
        <w:tab/>
        <w:t>Unarmed</w:t>
      </w:r>
      <w:proofErr w:type="gramEnd"/>
      <w:r>
        <w:rPr>
          <w:rFonts w:cs="Arial"/>
          <w:iCs/>
          <w:sz w:val="18"/>
          <w:szCs w:val="18"/>
        </w:rPr>
        <w:t xml:space="preserve">, </w:t>
      </w:r>
      <w:proofErr w:type="gramStart"/>
      <w:r>
        <w:rPr>
          <w:rFonts w:cs="Arial"/>
          <w:iCs/>
          <w:sz w:val="18"/>
          <w:szCs w:val="18"/>
        </w:rPr>
        <w:t>knife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Beckley, WV</w:t>
      </w:r>
      <w:proofErr w:type="gramEnd"/>
    </w:p>
    <w:p w:rsidR="000E2255" w:rsidRDefault="000E2255" w:rsidP="000E2255">
      <w:pPr>
        <w:spacing w:line="100" w:lineRule="atLeast"/>
        <w:rPr>
          <w:rFonts w:cs="Arial"/>
          <w:i/>
          <w:iCs/>
          <w:sz w:val="18"/>
          <w:szCs w:val="18"/>
        </w:rPr>
      </w:pPr>
      <w:r w:rsidRPr="0030011B">
        <w:rPr>
          <w:rFonts w:cs="Arial"/>
          <w:i/>
          <w:iCs/>
          <w:sz w:val="18"/>
          <w:szCs w:val="18"/>
        </w:rPr>
        <w:t>RICHARD III</w:t>
      </w:r>
      <w:r w:rsidRPr="0030011B">
        <w:rPr>
          <w:rFonts w:cs="Arial"/>
          <w:i/>
          <w:iCs/>
          <w:sz w:val="18"/>
          <w:szCs w:val="18"/>
        </w:rPr>
        <w:tab/>
      </w:r>
      <w:r w:rsidRPr="0030011B">
        <w:rPr>
          <w:rFonts w:cs="Arial"/>
          <w:i/>
          <w:iCs/>
          <w:sz w:val="18"/>
          <w:szCs w:val="18"/>
        </w:rPr>
        <w:tab/>
      </w:r>
      <w:r w:rsidRPr="0030011B">
        <w:rPr>
          <w:rFonts w:cs="Arial"/>
          <w:i/>
          <w:iCs/>
          <w:sz w:val="18"/>
          <w:szCs w:val="18"/>
        </w:rPr>
        <w:tab/>
      </w:r>
      <w:r w:rsidRPr="0030011B">
        <w:rPr>
          <w:rFonts w:cs="Arial"/>
          <w:i/>
          <w:iCs/>
          <w:sz w:val="18"/>
          <w:szCs w:val="18"/>
        </w:rPr>
        <w:tab/>
      </w:r>
      <w:r w:rsidRPr="0030011B">
        <w:rPr>
          <w:rFonts w:cs="Arial"/>
          <w:iCs/>
          <w:sz w:val="18"/>
          <w:szCs w:val="18"/>
        </w:rPr>
        <w:t>Warehouse Theatre</w:t>
      </w:r>
      <w:r w:rsidRPr="0030011B">
        <w:rPr>
          <w:rFonts w:cs="Arial"/>
          <w:iCs/>
          <w:sz w:val="18"/>
          <w:szCs w:val="18"/>
        </w:rPr>
        <w:tab/>
      </w:r>
      <w:r w:rsidRPr="0030011B">
        <w:rPr>
          <w:rFonts w:cs="Arial"/>
          <w:iCs/>
          <w:sz w:val="18"/>
          <w:szCs w:val="18"/>
        </w:rPr>
        <w:tab/>
        <w:t>Unarmed, knife, pistol</w:t>
      </w:r>
      <w:r w:rsidRPr="0030011B">
        <w:rPr>
          <w:rFonts w:cs="Arial"/>
          <w:iCs/>
          <w:sz w:val="18"/>
          <w:szCs w:val="18"/>
        </w:rPr>
        <w:tab/>
        <w:t>Greenville, SC</w:t>
      </w:r>
    </w:p>
    <w:p w:rsidR="000E2255" w:rsidRPr="00E33141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LIE OF THE MIND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>Bellamy Theatre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Unarmed, shotgun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Clemson, SC</w:t>
      </w:r>
    </w:p>
    <w:p w:rsidR="000E2255" w:rsidRPr="00720D00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PIPPI LONGSTOCKING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>Theatre West Virginia</w:t>
      </w:r>
      <w:r>
        <w:rPr>
          <w:rFonts w:cs="Arial"/>
          <w:iCs/>
          <w:sz w:val="18"/>
          <w:szCs w:val="18"/>
        </w:rPr>
        <w:tab/>
        <w:t>Unarmed, comedic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Beckley, WV</w:t>
      </w:r>
    </w:p>
    <w:p w:rsidR="000E2255" w:rsidRPr="00720D00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HONEY IN THE ROCK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Theatre West Virginia</w:t>
      </w:r>
      <w:r>
        <w:rPr>
          <w:rFonts w:cs="Arial"/>
          <w:iCs/>
          <w:sz w:val="18"/>
          <w:szCs w:val="18"/>
        </w:rPr>
        <w:tab/>
        <w:t>Unarmed, knife, guns</w:t>
      </w:r>
      <w:r>
        <w:rPr>
          <w:rFonts w:cs="Arial"/>
          <w:iCs/>
          <w:sz w:val="18"/>
          <w:szCs w:val="18"/>
        </w:rPr>
        <w:tab/>
        <w:t>Beckley, WV</w:t>
      </w:r>
    </w:p>
    <w:p w:rsidR="000E2255" w:rsidRPr="00A828F5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THE LETTERS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>Centre Stage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Unarmed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Greenville, SC</w:t>
      </w:r>
    </w:p>
    <w:p w:rsidR="000E2255" w:rsidRPr="00A828F5" w:rsidRDefault="000E2255" w:rsidP="000E2255">
      <w:pPr>
        <w:spacing w:line="1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HATFIELDS &amp; </w:t>
      </w:r>
      <w:proofErr w:type="spellStart"/>
      <w:r>
        <w:rPr>
          <w:rFonts w:cs="Arial"/>
          <w:i/>
          <w:iCs/>
          <w:sz w:val="18"/>
          <w:szCs w:val="18"/>
        </w:rPr>
        <w:t>McCOYS</w:t>
      </w:r>
      <w:proofErr w:type="spellEnd"/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>Theatre West Virginia</w:t>
      </w:r>
      <w:r>
        <w:rPr>
          <w:rFonts w:cs="Arial"/>
          <w:iCs/>
          <w:sz w:val="18"/>
          <w:szCs w:val="18"/>
        </w:rPr>
        <w:tab/>
        <w:t>Unarmed, knife, pistol</w:t>
      </w:r>
      <w:r>
        <w:rPr>
          <w:rFonts w:cs="Arial"/>
          <w:iCs/>
          <w:sz w:val="18"/>
          <w:szCs w:val="18"/>
        </w:rPr>
        <w:tab/>
        <w:t>Beckley, WV</w:t>
      </w:r>
    </w:p>
    <w:p w:rsidR="000E2255" w:rsidRDefault="000E2255" w:rsidP="000E225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GUYS AND DOLLS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sz w:val="18"/>
          <w:szCs w:val="18"/>
        </w:rPr>
        <w:t>Brooks Theatre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Unarmed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Clemson, SC</w:t>
      </w:r>
    </w:p>
    <w:p w:rsidR="000E2255" w:rsidRDefault="000E2255" w:rsidP="000E225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THE LESSON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sz w:val="18"/>
          <w:szCs w:val="18"/>
        </w:rPr>
        <w:t>Clemson University</w:t>
      </w:r>
      <w:r>
        <w:rPr>
          <w:rFonts w:cs="Arial"/>
          <w:sz w:val="18"/>
          <w:szCs w:val="18"/>
        </w:rPr>
        <w:tab/>
        <w:t>Dagger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Clemson, SC</w:t>
      </w:r>
    </w:p>
    <w:p w:rsidR="000E2255" w:rsidRDefault="000E2255" w:rsidP="000E225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THE BALD SOPRANO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C0E75">
        <w:rPr>
          <w:rFonts w:cs="Arial"/>
          <w:sz w:val="18"/>
          <w:szCs w:val="18"/>
        </w:rPr>
        <w:t>Clemson University</w:t>
      </w:r>
      <w:r>
        <w:rPr>
          <w:rFonts w:cs="Arial"/>
          <w:sz w:val="18"/>
          <w:szCs w:val="18"/>
        </w:rPr>
        <w:tab/>
        <w:t>Unarmed/Wrestling</w:t>
      </w:r>
      <w:r>
        <w:rPr>
          <w:rFonts w:cs="Arial"/>
          <w:sz w:val="18"/>
          <w:szCs w:val="18"/>
        </w:rPr>
        <w:tab/>
        <w:t>Clemson, SC</w:t>
      </w:r>
    </w:p>
    <w:p w:rsidR="000E2255" w:rsidRDefault="000E2255" w:rsidP="000E225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AS YOU LIKE IT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Pr="00FC0E75">
        <w:rPr>
          <w:rFonts w:cs="Arial"/>
          <w:iCs/>
          <w:sz w:val="18"/>
          <w:szCs w:val="18"/>
        </w:rPr>
        <w:t>Clemson University</w:t>
      </w:r>
      <w:r>
        <w:rPr>
          <w:rFonts w:cs="Arial"/>
          <w:sz w:val="18"/>
          <w:szCs w:val="18"/>
        </w:rPr>
        <w:tab/>
        <w:t>Unarmed/Wrestling</w:t>
      </w:r>
      <w:r>
        <w:rPr>
          <w:rFonts w:cs="Arial"/>
          <w:sz w:val="18"/>
          <w:szCs w:val="18"/>
        </w:rPr>
        <w:tab/>
        <w:t>Clemson, SC</w:t>
      </w:r>
    </w:p>
    <w:p w:rsidR="000E2255" w:rsidRDefault="000E2255" w:rsidP="000E225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ROMEO AND JULIET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Pr="00FC0E75">
        <w:rPr>
          <w:rFonts w:cs="Arial"/>
          <w:iCs/>
          <w:sz w:val="18"/>
          <w:szCs w:val="18"/>
        </w:rPr>
        <w:t>Clemson University</w:t>
      </w:r>
      <w:r>
        <w:rPr>
          <w:rFonts w:cs="Arial"/>
          <w:sz w:val="18"/>
          <w:szCs w:val="18"/>
        </w:rPr>
        <w:tab/>
        <w:t>Single Rapier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Clemson, SC</w:t>
      </w:r>
    </w:p>
    <w:p w:rsidR="000E2255" w:rsidRDefault="000E2255" w:rsidP="000E225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THE SHAPE OF THINGS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Pr="00FC0E75">
        <w:rPr>
          <w:rFonts w:cs="Arial"/>
          <w:sz w:val="18"/>
          <w:szCs w:val="18"/>
        </w:rPr>
        <w:t>Clemson University</w:t>
      </w:r>
      <w:r>
        <w:rPr>
          <w:rFonts w:cs="Arial"/>
          <w:sz w:val="18"/>
          <w:szCs w:val="18"/>
        </w:rPr>
        <w:tab/>
        <w:t>Unarmed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Clemson, SC</w:t>
      </w:r>
    </w:p>
    <w:p w:rsidR="000E2255" w:rsidRDefault="000E2255" w:rsidP="000E2255">
      <w:pPr>
        <w:spacing w:line="100" w:lineRule="atLeast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THE POWER BEHIND THE PALETTE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Pr="00FC0E75">
        <w:rPr>
          <w:rFonts w:cs="Arial"/>
          <w:iCs/>
          <w:sz w:val="18"/>
          <w:szCs w:val="18"/>
        </w:rPr>
        <w:t>Clemson University</w:t>
      </w:r>
      <w:r>
        <w:rPr>
          <w:rFonts w:cs="Arial"/>
          <w:sz w:val="18"/>
          <w:szCs w:val="18"/>
        </w:rPr>
        <w:tab/>
        <w:t>Unarmed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Clemson, SC</w:t>
      </w:r>
    </w:p>
    <w:p w:rsidR="000E2255" w:rsidRDefault="000E2255" w:rsidP="000E2255">
      <w:pPr>
        <w:tabs>
          <w:tab w:val="left" w:pos="4245"/>
        </w:tabs>
        <w:spacing w:line="1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F4926" w:rsidRDefault="00BF4926"/>
    <w:sectPr w:rsidR="00BF4926" w:rsidSect="00BF4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55" w:rsidRDefault="000E2255" w:rsidP="000E2255">
      <w:r>
        <w:separator/>
      </w:r>
    </w:p>
  </w:endnote>
  <w:endnote w:type="continuationSeparator" w:id="0">
    <w:p w:rsidR="000E2255" w:rsidRDefault="000E2255" w:rsidP="000E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5" w:rsidRDefault="000E22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5" w:rsidRDefault="000E22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5" w:rsidRDefault="000E22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55" w:rsidRDefault="000E2255" w:rsidP="000E2255">
      <w:r>
        <w:separator/>
      </w:r>
    </w:p>
  </w:footnote>
  <w:footnote w:type="continuationSeparator" w:id="0">
    <w:p w:rsidR="000E2255" w:rsidRDefault="000E2255" w:rsidP="000E2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5" w:rsidRDefault="000E22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5" w:rsidRPr="007968C9" w:rsidRDefault="000E2255" w:rsidP="000E2255">
    <w:pPr>
      <w:pStyle w:val="Header"/>
      <w:rPr>
        <w:sz w:val="28"/>
        <w:szCs w:val="28"/>
      </w:rPr>
    </w:pPr>
    <w:r w:rsidRPr="007968C9">
      <w:rPr>
        <w:sz w:val="21"/>
        <w:szCs w:val="21"/>
      </w:rPr>
      <w:t>Jason.Adkins@furman.edu</w:t>
    </w:r>
    <w:r w:rsidRPr="007968C9">
      <w:rPr>
        <w:sz w:val="21"/>
        <w:szCs w:val="21"/>
      </w:rPr>
      <w:tab/>
      <w:t xml:space="preserve">     </w:t>
    </w:r>
    <w:r>
      <w:rPr>
        <w:b/>
        <w:sz w:val="40"/>
        <w:szCs w:val="40"/>
      </w:rPr>
      <w:t>Jason</w:t>
    </w:r>
    <w:r w:rsidRPr="007968C9">
      <w:rPr>
        <w:b/>
        <w:sz w:val="40"/>
        <w:szCs w:val="40"/>
      </w:rPr>
      <w:t xml:space="preserve"> Adkins, MFA</w:t>
    </w:r>
    <w:r w:rsidRPr="007968C9">
      <w:rPr>
        <w:sz w:val="28"/>
        <w:szCs w:val="28"/>
      </w:rPr>
      <w:tab/>
    </w:r>
    <w:r w:rsidRPr="007968C9">
      <w:rPr>
        <w:sz w:val="20"/>
        <w:szCs w:val="20"/>
      </w:rPr>
      <w:t>864.419.5487</w:t>
    </w:r>
  </w:p>
  <w:p w:rsidR="000E2255" w:rsidRDefault="000E225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5" w:rsidRDefault="000E2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55"/>
    <w:rsid w:val="000E2255"/>
    <w:rsid w:val="00B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AB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55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2255"/>
    <w:rPr>
      <w:rFonts w:ascii="Times New Roman" w:eastAsia="Arial Unicode MS" w:hAnsi="Times New Roman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2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255"/>
    <w:rPr>
      <w:rFonts w:ascii="Times New Roman" w:eastAsia="Arial Unicode MS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55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2255"/>
    <w:rPr>
      <w:rFonts w:ascii="Times New Roman" w:eastAsia="Arial Unicode MS" w:hAnsi="Times New Roman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2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255"/>
    <w:rPr>
      <w:rFonts w:ascii="Times New Roman" w:eastAsia="Arial Unicode MS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2013</Words>
  <Characters>11479</Characters>
  <Application>Microsoft Macintosh Word</Application>
  <DocSecurity>0</DocSecurity>
  <Lines>95</Lines>
  <Paragraphs>26</Paragraphs>
  <ScaleCrop>false</ScaleCrop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2019-06-06T16:09:00Z</dcterms:created>
  <dcterms:modified xsi:type="dcterms:W3CDTF">2019-06-06T16:10:00Z</dcterms:modified>
</cp:coreProperties>
</file>