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E6CD5" w14:textId="2CFEC671" w:rsidR="00536263" w:rsidRPr="00A105D5" w:rsidRDefault="00536263" w:rsidP="005E2806">
      <w:pPr>
        <w:pStyle w:val="xxxxmsonormal"/>
        <w:spacing w:before="0" w:beforeAutospacing="0" w:after="0" w:afterAutospacing="0"/>
        <w:jc w:val="center"/>
        <w:rPr>
          <w:color w:val="212121"/>
        </w:rPr>
      </w:pPr>
      <w:r w:rsidRPr="00A105D5">
        <w:rPr>
          <w:color w:val="333333"/>
          <w:shd w:val="clear" w:color="auto" w:fill="FFFFFF"/>
        </w:rPr>
        <w:fldChar w:fldCharType="begin"/>
      </w:r>
      <w:r w:rsidRPr="00A105D5">
        <w:rPr>
          <w:color w:val="333333"/>
          <w:shd w:val="clear" w:color="auto" w:fill="FFFFFF"/>
        </w:rPr>
        <w:instrText xml:space="preserve"> INCLUDEPICTURE "/Users/mepp/Library/Group Containers/UBF8T346G9.ms/WebArchiveCopyPasteTempFiles/com.microsoft.Word/cid529476538*image001.png@01D9B4B7.BCA58800" \* MERGEFORMATINET </w:instrText>
      </w:r>
      <w:r w:rsidRPr="00A105D5">
        <w:rPr>
          <w:color w:val="333333"/>
          <w:shd w:val="clear" w:color="auto" w:fill="FFFFFF"/>
        </w:rPr>
        <w:fldChar w:fldCharType="separate"/>
      </w:r>
      <w:r w:rsidRPr="00A105D5">
        <w:rPr>
          <w:noProof/>
          <w:color w:val="333333"/>
          <w:shd w:val="clear" w:color="auto" w:fill="FFFFFF"/>
        </w:rPr>
        <w:drawing>
          <wp:inline distT="0" distB="0" distL="0" distR="0" wp14:anchorId="4E711CE5" wp14:editId="6B336035">
            <wp:extent cx="1118235" cy="1118235"/>
            <wp:effectExtent l="0" t="0" r="0" b="0"/>
            <wp:docPr id="62743518"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x_Picture 2" descr="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8235" cy="1118235"/>
                    </a:xfrm>
                    <a:prstGeom prst="rect">
                      <a:avLst/>
                    </a:prstGeom>
                    <a:noFill/>
                    <a:ln>
                      <a:noFill/>
                    </a:ln>
                  </pic:spPr>
                </pic:pic>
              </a:graphicData>
            </a:graphic>
          </wp:inline>
        </w:drawing>
      </w:r>
      <w:r w:rsidRPr="00A105D5">
        <w:rPr>
          <w:color w:val="333333"/>
          <w:shd w:val="clear" w:color="auto" w:fill="FFFFFF"/>
        </w:rPr>
        <w:fldChar w:fldCharType="end"/>
      </w:r>
    </w:p>
    <w:p w14:paraId="7B5219F1" w14:textId="4222D7DB" w:rsidR="00536263" w:rsidRPr="00A105D5" w:rsidRDefault="00C95C0C" w:rsidP="005E2806">
      <w:pPr>
        <w:pStyle w:val="xxxxmsonormal"/>
        <w:spacing w:before="0" w:beforeAutospacing="0" w:after="0" w:afterAutospacing="0"/>
        <w:ind w:left="720" w:right="720"/>
        <w:jc w:val="center"/>
        <w:rPr>
          <w:color w:val="212121"/>
        </w:rPr>
      </w:pPr>
      <w:r w:rsidRPr="00A105D5">
        <w:rPr>
          <w:b/>
          <w:bCs/>
          <w:color w:val="333333"/>
          <w:shd w:val="clear" w:color="auto" w:fill="FFFFFF"/>
        </w:rPr>
        <w:t>January</w:t>
      </w:r>
      <w:r w:rsidR="00536263" w:rsidRPr="00A105D5">
        <w:rPr>
          <w:b/>
          <w:bCs/>
          <w:color w:val="333333"/>
          <w:shd w:val="clear" w:color="auto" w:fill="FFFFFF"/>
        </w:rPr>
        <w:t xml:space="preserve"> 202</w:t>
      </w:r>
      <w:r w:rsidR="007B3CAE">
        <w:rPr>
          <w:b/>
          <w:bCs/>
          <w:color w:val="333333"/>
          <w:shd w:val="clear" w:color="auto" w:fill="FFFFFF"/>
        </w:rPr>
        <w:t>6</w:t>
      </w:r>
      <w:r w:rsidR="00536263" w:rsidRPr="00A105D5">
        <w:rPr>
          <w:b/>
          <w:bCs/>
          <w:color w:val="333333"/>
          <w:shd w:val="clear" w:color="auto" w:fill="FFFFFF"/>
        </w:rPr>
        <w:t xml:space="preserve"> Grant Newsletter</w:t>
      </w:r>
    </w:p>
    <w:p w14:paraId="17BA2857" w14:textId="77777777" w:rsidR="00536263" w:rsidRPr="00A105D5" w:rsidRDefault="00536263" w:rsidP="005E2806">
      <w:pPr>
        <w:pStyle w:val="xxxxmsonormal"/>
        <w:spacing w:before="0" w:beforeAutospacing="0" w:after="0" w:afterAutospacing="0"/>
        <w:rPr>
          <w:color w:val="212121"/>
        </w:rPr>
      </w:pPr>
      <w:r w:rsidRPr="00A105D5">
        <w:rPr>
          <w:color w:val="333333"/>
          <w:shd w:val="clear" w:color="auto" w:fill="FFFFFF"/>
        </w:rPr>
        <w:t> </w:t>
      </w:r>
    </w:p>
    <w:p w14:paraId="5BAA59C3" w14:textId="77777777" w:rsidR="00536263" w:rsidRPr="00A105D5" w:rsidRDefault="00536263" w:rsidP="005E2806">
      <w:pPr>
        <w:pStyle w:val="xxxxmsonormal"/>
        <w:spacing w:before="0" w:beforeAutospacing="0" w:after="0" w:afterAutospacing="0"/>
        <w:rPr>
          <w:b/>
          <w:bCs/>
          <w:color w:val="333333"/>
          <w:shd w:val="clear" w:color="auto" w:fill="FFFFFF"/>
        </w:rPr>
      </w:pPr>
      <w:r w:rsidRPr="00A105D5">
        <w:rPr>
          <w:b/>
          <w:bCs/>
          <w:color w:val="333333"/>
          <w:shd w:val="clear" w:color="auto" w:fill="FFFFFF"/>
        </w:rPr>
        <w:t>Updates</w:t>
      </w:r>
    </w:p>
    <w:p w14:paraId="59EBB9F6" w14:textId="4349F426" w:rsidR="00C065B9" w:rsidRPr="00A105D5" w:rsidRDefault="00EA588F" w:rsidP="005E2806">
      <w:pPr>
        <w:pStyle w:val="xxxxmsonormal"/>
        <w:spacing w:before="0" w:beforeAutospacing="0" w:after="0" w:afterAutospacing="0"/>
        <w:rPr>
          <w:color w:val="212121"/>
        </w:rPr>
      </w:pPr>
      <w:r w:rsidRPr="00EA588F">
        <w:rPr>
          <w:noProof/>
          <w:color w:val="212121"/>
          <w14:ligatures w14:val="standardContextual"/>
        </w:rPr>
        <w:pict w14:anchorId="34F84C6D">
          <v:rect id="_x0000_i1029" alt="" style="width:468pt;height:.05pt;mso-width-percent:0;mso-height-percent:0;mso-width-percent:0;mso-height-percent:0" o:hralign="center" o:hrstd="t" o:hr="t" fillcolor="#a0a0a0" stroked="f"/>
        </w:pict>
      </w:r>
    </w:p>
    <w:p w14:paraId="2B22E7F0" w14:textId="415EEB34" w:rsidR="00643AB7" w:rsidRPr="00A105D5" w:rsidRDefault="00A90D48" w:rsidP="00643AB7">
      <w:pPr>
        <w:pStyle w:val="xxxxmsonormal"/>
        <w:spacing w:before="0" w:beforeAutospacing="0" w:after="0" w:afterAutospacing="0"/>
        <w:rPr>
          <w:color w:val="212121"/>
        </w:rPr>
      </w:pPr>
      <w:r w:rsidRPr="00A105D5">
        <w:rPr>
          <w:b/>
          <w:bCs/>
          <w:color w:val="212121"/>
        </w:rPr>
        <w:t>Happy New Year!</w:t>
      </w:r>
    </w:p>
    <w:p w14:paraId="634F3A39" w14:textId="77777777" w:rsidR="00AB4523" w:rsidRDefault="00EA588F" w:rsidP="0087723B">
      <w:pPr>
        <w:pStyle w:val="xxxxmsonormal"/>
        <w:spacing w:before="0" w:beforeAutospacing="0" w:after="0" w:afterAutospacing="0"/>
      </w:pPr>
      <w:r w:rsidRPr="00EA588F">
        <w:rPr>
          <w:noProof/>
          <w:color w:val="212121"/>
          <w14:ligatures w14:val="standardContextual"/>
        </w:rPr>
        <w:pict w14:anchorId="45F6D0EB">
          <v:rect id="_x0000_i1028" alt="" style="width:468pt;height:.05pt;mso-width-percent:0;mso-height-percent:0;mso-width-percent:0;mso-height-percent:0" o:hralign="center" o:hrstd="t" o:hr="t" fillcolor="#a0a0a0" stroked="f"/>
        </w:pict>
      </w:r>
    </w:p>
    <w:p w14:paraId="65ACDC8E" w14:textId="0D043827" w:rsidR="0087723B" w:rsidRPr="0087723B" w:rsidRDefault="00AB4523" w:rsidP="003D6C8C">
      <w:pPr>
        <w:pStyle w:val="xxxxmsonormal"/>
        <w:spacing w:before="0" w:beforeAutospacing="0" w:after="0" w:afterAutospacing="0"/>
      </w:pPr>
      <w:r w:rsidRPr="00AB4523">
        <w:t xml:space="preserve">Two </w:t>
      </w:r>
      <w:r>
        <w:t xml:space="preserve">new </w:t>
      </w:r>
      <w:r w:rsidRPr="00AB4523">
        <w:t xml:space="preserve">training requirements related to proposals and funded awards </w:t>
      </w:r>
      <w:r>
        <w:t>came</w:t>
      </w:r>
      <w:r w:rsidRPr="00AB4523">
        <w:t xml:space="preserve"> into effect in October 2025: Research Security Training (multiple federal agencies) and NIH’s training related to completion of the </w:t>
      </w:r>
      <w:hyperlink r:id="rId7" w:history="1">
        <w:r w:rsidRPr="00AB4523">
          <w:rPr>
            <w:rStyle w:val="Hyperlink"/>
          </w:rPr>
          <w:t>Other Support section of proposals</w:t>
        </w:r>
      </w:hyperlink>
      <w:r w:rsidRPr="00AB4523">
        <w:t xml:space="preserve">. </w:t>
      </w:r>
      <w:r w:rsidR="003D6C8C">
        <w:t xml:space="preserve">Policy </w:t>
      </w:r>
      <w:hyperlink r:id="rId8" w:history="1">
        <w:r w:rsidRPr="003D6C8C">
          <w:rPr>
            <w:rStyle w:val="Hyperlink"/>
          </w:rPr>
          <w:t>092.1</w:t>
        </w:r>
      </w:hyperlink>
      <w:r w:rsidR="003D6C8C">
        <w:t xml:space="preserve"> was recently updated</w:t>
      </w:r>
      <w:r w:rsidRPr="00AB4523">
        <w:t xml:space="preserve"> to cover required trainings as part of submitted proposals/funded awards.</w:t>
      </w:r>
      <w:r w:rsidR="003D6C8C">
        <w:t xml:space="preserve"> </w:t>
      </w:r>
      <w:r w:rsidR="0087723B">
        <w:t xml:space="preserve">You can find all of our research training resources, including research security on our </w:t>
      </w:r>
      <w:hyperlink r:id="rId9" w:history="1">
        <w:r w:rsidR="0087723B" w:rsidRPr="0087723B">
          <w:rPr>
            <w:rStyle w:val="Hyperlink"/>
          </w:rPr>
          <w:t>website</w:t>
        </w:r>
      </w:hyperlink>
      <w:r w:rsidR="0087723B">
        <w:t>.</w:t>
      </w:r>
    </w:p>
    <w:p w14:paraId="283C035B" w14:textId="1FAA7378" w:rsidR="00CF5DCB" w:rsidRPr="00A105D5" w:rsidRDefault="00EA588F" w:rsidP="00CF5DCB">
      <w:pPr>
        <w:pStyle w:val="xxxxmsonormal"/>
        <w:spacing w:before="0" w:beforeAutospacing="0" w:after="0" w:afterAutospacing="0"/>
      </w:pPr>
      <w:r w:rsidRPr="00EA588F">
        <w:rPr>
          <w:noProof/>
          <w:color w:val="212121"/>
          <w14:ligatures w14:val="standardContextual"/>
        </w:rPr>
        <w:pict w14:anchorId="0136B20D">
          <v:rect id="_x0000_i1027" alt="" style="width:468pt;height:.05pt;mso-width-percent:0;mso-height-percent:0;mso-width-percent:0;mso-height-percent:0" o:hralign="center" o:hrstd="t" o:hr="t" fillcolor="#a0a0a0" stroked="f"/>
        </w:pict>
      </w:r>
    </w:p>
    <w:p w14:paraId="6A097670" w14:textId="0BB94626" w:rsidR="00C3336A" w:rsidRPr="00A105D5" w:rsidRDefault="00C3336A" w:rsidP="00C3336A">
      <w:pPr>
        <w:pStyle w:val="xxxxmsonormal"/>
        <w:spacing w:before="0" w:beforeAutospacing="0" w:after="0" w:afterAutospacing="0"/>
      </w:pPr>
      <w:r w:rsidRPr="00A105D5">
        <w:t xml:space="preserve">The </w:t>
      </w:r>
      <w:r w:rsidRPr="00A105D5">
        <w:rPr>
          <w:b/>
          <w:bCs/>
          <w:i/>
          <w:iCs/>
        </w:rPr>
        <w:t>202</w:t>
      </w:r>
      <w:r w:rsidR="00A70640">
        <w:rPr>
          <w:b/>
          <w:bCs/>
          <w:i/>
          <w:iCs/>
        </w:rPr>
        <w:t>6</w:t>
      </w:r>
      <w:r w:rsidRPr="00A105D5">
        <w:rPr>
          <w:b/>
          <w:bCs/>
          <w:i/>
          <w:iCs/>
        </w:rPr>
        <w:t xml:space="preserve"> Furman Scholarship Reception</w:t>
      </w:r>
      <w:r w:rsidRPr="00A105D5">
        <w:t> will be Friday, February 1</w:t>
      </w:r>
      <w:r w:rsidR="00A70640">
        <w:t>3</w:t>
      </w:r>
      <w:r w:rsidRPr="00A105D5">
        <w:t>, 202</w:t>
      </w:r>
      <w:r w:rsidR="00A70640">
        <w:t>6</w:t>
      </w:r>
      <w:r w:rsidRPr="00A105D5">
        <w:t xml:space="preserve"> in the Blackwell Atrium of the James B. Duke Library. You are invited and encouraged to submit your scholarly and/or creative works at </w:t>
      </w:r>
      <w:hyperlink r:id="rId10" w:history="1">
        <w:r w:rsidRPr="00A105D5">
          <w:rPr>
            <w:rStyle w:val="Hyperlink"/>
          </w:rPr>
          <w:t>Scholarship Submission Form</w:t>
        </w:r>
      </w:hyperlink>
      <w:r w:rsidRPr="00A105D5">
        <w:t xml:space="preserve"> by </w:t>
      </w:r>
      <w:r w:rsidRPr="00A105D5">
        <w:rPr>
          <w:b/>
          <w:bCs/>
        </w:rPr>
        <w:t>Friday, January 1</w:t>
      </w:r>
      <w:r w:rsidR="00A70640">
        <w:rPr>
          <w:b/>
          <w:bCs/>
        </w:rPr>
        <w:t>6</w:t>
      </w:r>
      <w:r w:rsidRPr="00A105D5">
        <w:rPr>
          <w:b/>
          <w:bCs/>
        </w:rPr>
        <w:t>, 202</w:t>
      </w:r>
      <w:r w:rsidR="00A70640">
        <w:rPr>
          <w:b/>
          <w:bCs/>
        </w:rPr>
        <w:t>6</w:t>
      </w:r>
      <w:r w:rsidRPr="00A105D5">
        <w:t>.</w:t>
      </w:r>
      <w:r w:rsidR="00EA588F" w:rsidRPr="00EA588F">
        <w:rPr>
          <w:noProof/>
          <w:color w:val="212121"/>
          <w14:ligatures w14:val="standardContextual"/>
        </w:rPr>
        <w:pict w14:anchorId="56FA510E">
          <v:rect id="_x0000_i1026" alt="" style="width:468pt;height:.05pt;mso-width-percent:0;mso-height-percent:0;mso-width-percent:0;mso-height-percent:0" o:hralign="center" o:hrstd="t" o:hr="t" fillcolor="#a0a0a0" stroked="f"/>
        </w:pict>
      </w:r>
    </w:p>
    <w:p w14:paraId="684C812C" w14:textId="6342DE61" w:rsidR="00F64E73" w:rsidRPr="00A105D5" w:rsidRDefault="00A90D48" w:rsidP="006C771D">
      <w:pPr>
        <w:pStyle w:val="xxxxmsonormal"/>
        <w:spacing w:before="0" w:beforeAutospacing="0" w:after="0" w:afterAutospacing="0"/>
      </w:pPr>
      <w:r w:rsidRPr="00A105D5">
        <w:t xml:space="preserve">As a reminder, </w:t>
      </w:r>
      <w:r w:rsidR="00F64E73" w:rsidRPr="00A105D5">
        <w:t xml:space="preserve">please complete the </w:t>
      </w:r>
      <w:hyperlink r:id="rId11" w:history="1">
        <w:r w:rsidR="00F64E73" w:rsidRPr="00A105D5">
          <w:rPr>
            <w:rStyle w:val="Hyperlink"/>
          </w:rPr>
          <w:t>Proposal Review and Clearance Form</w:t>
        </w:r>
      </w:hyperlink>
      <w:r w:rsidR="00F64E73" w:rsidRPr="00A105D5">
        <w:t xml:space="preserve"> and send along with the narrative and budget (if required) to the Grants Office </w:t>
      </w:r>
      <w:r w:rsidR="00F64E73" w:rsidRPr="00A105D5">
        <w:rPr>
          <w:b/>
          <w:bCs/>
          <w:u w:val="single"/>
        </w:rPr>
        <w:t>seven business days prior</w:t>
      </w:r>
      <w:r w:rsidR="00F64E73" w:rsidRPr="00A105D5">
        <w:t xml:space="preserve"> to the deadline</w:t>
      </w:r>
      <w:r w:rsidRPr="00A105D5">
        <w:t xml:space="preserve"> to ensure time for internal review prior to submission</w:t>
      </w:r>
      <w:r w:rsidR="00F64E73" w:rsidRPr="00A105D5">
        <w:t>.</w:t>
      </w:r>
      <w:r w:rsidR="00F64E73" w:rsidRPr="00A105D5">
        <w:rPr>
          <w:color w:val="333333"/>
          <w:shd w:val="clear" w:color="auto" w:fill="FFFFFF"/>
        </w:rPr>
        <w:t> </w:t>
      </w:r>
    </w:p>
    <w:p w14:paraId="340BAB6B" w14:textId="265364BE" w:rsidR="00B02B7E" w:rsidRPr="00A105D5" w:rsidRDefault="00EA588F" w:rsidP="006C771D">
      <w:pPr>
        <w:pStyle w:val="xxxxmsonormal"/>
        <w:spacing w:before="0" w:beforeAutospacing="0" w:after="0" w:afterAutospacing="0"/>
        <w:rPr>
          <w:color w:val="333333"/>
          <w:shd w:val="clear" w:color="auto" w:fill="FFFFFF"/>
        </w:rPr>
      </w:pPr>
      <w:r w:rsidRPr="00EA588F">
        <w:rPr>
          <w:noProof/>
          <w14:ligatures w14:val="standardContextual"/>
        </w:rPr>
        <w:pict w14:anchorId="3253D4BB">
          <v:rect id="_x0000_i1025" alt="" style="width:468pt;height:.05pt;mso-width-percent:0;mso-height-percent:0;mso-width-percent:0;mso-height-percent:0" o:hralign="center" o:hrstd="t" o:hr="t" fillcolor="#a0a0a0" stroked="f"/>
        </w:pict>
      </w:r>
    </w:p>
    <w:p w14:paraId="7DC560E4" w14:textId="77777777" w:rsidR="001F4A6A" w:rsidRPr="00A105D5" w:rsidRDefault="001F4A6A" w:rsidP="005E2806">
      <w:pPr>
        <w:pStyle w:val="xxxxmsonormal"/>
        <w:spacing w:before="0" w:beforeAutospacing="0" w:after="0" w:afterAutospacing="0"/>
        <w:rPr>
          <w:color w:val="333333"/>
          <w:shd w:val="clear" w:color="auto" w:fill="FFFFFF"/>
        </w:rPr>
      </w:pPr>
    </w:p>
    <w:p w14:paraId="3E9FC1E8" w14:textId="77777777" w:rsidR="00536263" w:rsidRPr="00A105D5" w:rsidRDefault="00536263" w:rsidP="00E03A46">
      <w:pPr>
        <w:pStyle w:val="xxxxmsonormal"/>
        <w:snapToGrid w:val="0"/>
        <w:spacing w:before="0" w:beforeAutospacing="0" w:after="0" w:afterAutospacing="0"/>
        <w:rPr>
          <w:color w:val="212121"/>
        </w:rPr>
      </w:pPr>
      <w:r w:rsidRPr="00A105D5">
        <w:rPr>
          <w:b/>
          <w:bCs/>
          <w:color w:val="333333"/>
          <w:shd w:val="clear" w:color="auto" w:fill="FFFFFF"/>
        </w:rPr>
        <w:t>Grant Opportunities</w:t>
      </w:r>
    </w:p>
    <w:p w14:paraId="65D72B87" w14:textId="345B21B6" w:rsidR="000F25F2" w:rsidRPr="00A105D5" w:rsidRDefault="00536263" w:rsidP="0063166F">
      <w:pPr>
        <w:pStyle w:val="xxxxmsonormal"/>
        <w:snapToGrid w:val="0"/>
        <w:spacing w:before="0" w:beforeAutospacing="0" w:after="0" w:afterAutospacing="0"/>
        <w:ind w:right="720"/>
        <w:jc w:val="center"/>
      </w:pPr>
      <w:r w:rsidRPr="00A105D5">
        <w:rPr>
          <w:color w:val="333333"/>
          <w:shd w:val="clear" w:color="auto" w:fill="FFFFFF"/>
        </w:rPr>
        <w:t> </w:t>
      </w:r>
      <w:r w:rsidR="004603CF" w:rsidRPr="00A105D5">
        <w:rPr>
          <w:i/>
          <w:iCs/>
          <w:color w:val="333333"/>
          <w:shd w:val="clear" w:color="auto" w:fill="FFFFFF"/>
        </w:rPr>
        <w:t>Please let us know if anything sparks your interest or if you would like our help identifying potential funders</w:t>
      </w:r>
      <w:r w:rsidR="002E5D59" w:rsidRPr="00A105D5">
        <w:rPr>
          <w:i/>
          <w:iCs/>
          <w:color w:val="333333"/>
          <w:shd w:val="clear" w:color="auto" w:fill="FFFFFF"/>
        </w:rPr>
        <w:t>.</w:t>
      </w:r>
      <w:r w:rsidR="004603CF" w:rsidRPr="00A105D5">
        <w:rPr>
          <w:i/>
          <w:iCs/>
          <w:color w:val="333333"/>
          <w:shd w:val="clear" w:color="auto" w:fill="FFFFFF"/>
        </w:rPr>
        <w:t> </w:t>
      </w:r>
      <w:r w:rsidR="004603CF" w:rsidRPr="00A105D5">
        <w:rPr>
          <w:i/>
          <w:iCs/>
          <w:color w:val="333333"/>
        </w:rPr>
        <w:t>– </w:t>
      </w:r>
      <w:r w:rsidR="004603CF" w:rsidRPr="00A105D5">
        <w:rPr>
          <w:i/>
          <w:iCs/>
          <w:color w:val="333333"/>
          <w:shd w:val="clear" w:color="auto" w:fill="FFFFFF"/>
        </w:rPr>
        <w:t>Michelle and Bri</w:t>
      </w:r>
    </w:p>
    <w:p w14:paraId="28F616CC" w14:textId="77777777" w:rsidR="006531DA" w:rsidRDefault="006531DA" w:rsidP="00111581">
      <w:pPr>
        <w:pStyle w:val="xxxxmsonormal"/>
        <w:spacing w:before="0" w:beforeAutospacing="0" w:after="0" w:afterAutospacing="0"/>
        <w:ind w:right="720"/>
      </w:pPr>
    </w:p>
    <w:p w14:paraId="315D6D45" w14:textId="77777777" w:rsidR="006531DA" w:rsidRPr="00A105D5" w:rsidRDefault="006531DA" w:rsidP="00111581">
      <w:pPr>
        <w:pStyle w:val="xxxxmsonormal"/>
        <w:spacing w:before="0" w:beforeAutospacing="0" w:after="0" w:afterAutospacing="0"/>
        <w:ind w:right="720"/>
      </w:pPr>
    </w:p>
    <w:p w14:paraId="58867811" w14:textId="77777777" w:rsidR="005746CB" w:rsidRDefault="005746CB" w:rsidP="005746CB">
      <w:pPr>
        <w:pStyle w:val="xxxxmsonormal"/>
        <w:spacing w:before="0" w:beforeAutospacing="0" w:after="0" w:afterAutospacing="0"/>
        <w:ind w:right="720"/>
      </w:pPr>
      <w:hyperlink r:id="rId12" w:history="1">
        <w:r w:rsidRPr="006531DA">
          <w:rPr>
            <w:rStyle w:val="Hyperlink"/>
            <w:b/>
            <w:bCs/>
            <w:i/>
            <w:iCs/>
          </w:rPr>
          <w:t>Network for Vocation in Undergraduate Education (NetVUE): Vocation Across the Academy Grants</w:t>
        </w:r>
      </w:hyperlink>
    </w:p>
    <w:p w14:paraId="39B8F6BF" w14:textId="77777777" w:rsidR="005746CB" w:rsidRDefault="005746CB" w:rsidP="005746CB">
      <w:pPr>
        <w:pStyle w:val="xxxxmsonormal"/>
        <w:spacing w:before="0" w:beforeAutospacing="0" w:after="0" w:afterAutospacing="0"/>
        <w:ind w:right="720"/>
      </w:pPr>
      <w:r w:rsidRPr="00465659">
        <w:rPr>
          <w:highlight w:val="yellow"/>
        </w:rPr>
        <w:t xml:space="preserve">**LIMITED SUBMISSION** Furman is allowed one submission. If you are interested, you must email </w:t>
      </w:r>
      <w:hyperlink r:id="rId13" w:history="1">
        <w:r w:rsidRPr="00465659">
          <w:rPr>
            <w:rStyle w:val="Hyperlink"/>
            <w:highlight w:val="yellow"/>
          </w:rPr>
          <w:t>michelle.epp@furman.edu</w:t>
        </w:r>
      </w:hyperlink>
      <w:r w:rsidRPr="00465659">
        <w:rPr>
          <w:highlight w:val="yellow"/>
        </w:rPr>
        <w:t xml:space="preserve"> by </w:t>
      </w:r>
      <w:r w:rsidRPr="00465659">
        <w:rPr>
          <w:b/>
          <w:bCs/>
          <w:highlight w:val="yellow"/>
        </w:rPr>
        <w:t>February 15th</w:t>
      </w:r>
      <w:r w:rsidRPr="00465659">
        <w:rPr>
          <w:highlight w:val="yellow"/>
        </w:rPr>
        <w:t>. If multiple groups are interested in this opportunity, an internal review will determine Furman’s submission.</w:t>
      </w:r>
    </w:p>
    <w:p w14:paraId="07DEDDAC" w14:textId="77777777" w:rsidR="005746CB" w:rsidRDefault="005746CB" w:rsidP="005746CB">
      <w:pPr>
        <w:pStyle w:val="xxxxmsonormal"/>
        <w:spacing w:before="0" w:beforeAutospacing="0" w:after="0" w:afterAutospacing="0"/>
        <w:ind w:right="720"/>
      </w:pPr>
    </w:p>
    <w:p w14:paraId="0BEAD2A0" w14:textId="77777777" w:rsidR="005746CB" w:rsidRDefault="005746CB" w:rsidP="005746CB">
      <w:pPr>
        <w:pStyle w:val="xxxxmsonormal"/>
        <w:spacing w:before="0" w:beforeAutospacing="0" w:after="0" w:afterAutospacing="0"/>
        <w:ind w:right="720"/>
      </w:pPr>
      <w:r w:rsidRPr="006531DA">
        <w:t xml:space="preserve">One major purpose of an undergraduate education in the liberal arts is to help students shape a philosophy of life. At the same time, undergraduates today are increasingly preoccupied with postgraduate employment. The purpose of this grant program is to help colleges and universities develop more effective ways to strengthen the link between these two purposes of undergraduate education. It is designed to support institutions in their efforts to expand vocational exploration and discernment programs across the curriculum and co-curricular programs, with the following goals: (a) to help students develop more effective links between developing a philosophy of life and preparing for a </w:t>
      </w:r>
      <w:r w:rsidRPr="006531DA">
        <w:lastRenderedPageBreak/>
        <w:t>career; (b) to include more faculty and students in the work of vocational exploration and discernment; and, in some cases, (c) to build connections with community partners, such as local businesses, nonprofits, and other community organizations.</w:t>
      </w:r>
      <w:r>
        <w:t xml:space="preserve"> </w:t>
      </w:r>
      <w:r w:rsidRPr="006531DA">
        <w:t>Vocation across the Academy Grants develop institution-wide undergraduate initiatives that expand vocational exploration and discernment programs across the liberal arts and applied professional fields. These grants provide three years of funding (2026–2029) for projects that last a minimum of four years, and that the institution plans to sustain. </w:t>
      </w:r>
    </w:p>
    <w:p w14:paraId="4A9EEE02" w14:textId="77777777" w:rsidR="005746CB" w:rsidRDefault="005746CB" w:rsidP="005746CB">
      <w:pPr>
        <w:pStyle w:val="xxxxmsonormal"/>
        <w:spacing w:before="0" w:beforeAutospacing="0" w:after="0" w:afterAutospacing="0"/>
        <w:ind w:left="1620" w:right="720" w:hanging="1620"/>
      </w:pPr>
      <w:r>
        <w:t>Award amount: U</w:t>
      </w:r>
      <w:r w:rsidRPr="006531DA">
        <w:t>p to $65,000 for use in the first year; those that raise an equal amount in new matching funds from third-party sources will receive a second installment equal to the amount of the match (up to $65,000) for use in the second and third year.</w:t>
      </w:r>
    </w:p>
    <w:p w14:paraId="4E1DB12C" w14:textId="42DCFC4F" w:rsidR="005746CB" w:rsidRPr="006531DA" w:rsidRDefault="005746CB" w:rsidP="005746CB">
      <w:pPr>
        <w:pStyle w:val="xxxxmsonormal"/>
        <w:spacing w:before="0" w:beforeAutospacing="0" w:after="0" w:afterAutospacing="0"/>
        <w:ind w:right="720"/>
        <w:rPr>
          <w:i/>
          <w:iCs/>
        </w:rPr>
      </w:pPr>
      <w:r>
        <w:t>Deadline: March 27, 2026</w:t>
      </w:r>
    </w:p>
    <w:p w14:paraId="07C702E1" w14:textId="77777777" w:rsidR="007C05D6" w:rsidRDefault="007C05D6" w:rsidP="00B22CA9">
      <w:pPr>
        <w:pStyle w:val="xxxxmsonormal"/>
        <w:snapToGrid w:val="0"/>
        <w:spacing w:before="0" w:beforeAutospacing="0" w:after="0" w:afterAutospacing="0"/>
      </w:pPr>
    </w:p>
    <w:p w14:paraId="7733E60A" w14:textId="77777777" w:rsidR="00465659" w:rsidRPr="003A60D2" w:rsidRDefault="00465659" w:rsidP="00465659">
      <w:pPr>
        <w:pStyle w:val="xxxxmsonormal"/>
        <w:snapToGrid w:val="0"/>
        <w:spacing w:before="0" w:beforeAutospacing="0" w:after="0" w:afterAutospacing="0"/>
        <w:rPr>
          <w:b/>
          <w:bCs/>
          <w:i/>
          <w:iCs/>
        </w:rPr>
      </w:pPr>
      <w:hyperlink r:id="rId14" w:history="1">
        <w:r w:rsidRPr="003A60D2">
          <w:rPr>
            <w:rStyle w:val="Hyperlink"/>
            <w:b/>
            <w:bCs/>
            <w:i/>
            <w:iCs/>
          </w:rPr>
          <w:t>Dominion Energy Charitable Foundation: Grants</w:t>
        </w:r>
      </w:hyperlink>
    </w:p>
    <w:p w14:paraId="1D0D049F" w14:textId="77777777" w:rsidR="00465659" w:rsidRDefault="00465659" w:rsidP="00465659">
      <w:pPr>
        <w:pStyle w:val="xxxxmsonormal"/>
        <w:snapToGrid w:val="0"/>
        <w:spacing w:before="0" w:beforeAutospacing="0" w:after="0" w:afterAutospacing="0"/>
      </w:pPr>
      <w:r w:rsidRPr="003A60D2">
        <w:t>The Dominion Energy Charitable Foundation awards grants in 4 focus areas:</w:t>
      </w:r>
    </w:p>
    <w:p w14:paraId="17770C53" w14:textId="77777777" w:rsidR="00465659" w:rsidRDefault="00465659" w:rsidP="00465659">
      <w:pPr>
        <w:pStyle w:val="xxxxmsonormal"/>
        <w:numPr>
          <w:ilvl w:val="0"/>
          <w:numId w:val="15"/>
        </w:numPr>
        <w:snapToGrid w:val="0"/>
        <w:spacing w:before="0" w:beforeAutospacing="0" w:after="0" w:afterAutospacing="0"/>
      </w:pPr>
      <w:hyperlink r:id="rId15" w:history="1">
        <w:r w:rsidRPr="003A60D2">
          <w:rPr>
            <w:rStyle w:val="Hyperlink"/>
          </w:rPr>
          <w:t>Basic Human Needs</w:t>
        </w:r>
      </w:hyperlink>
      <w:r>
        <w:t xml:space="preserve"> - </w:t>
      </w:r>
      <w:r w:rsidRPr="003A60D2">
        <w:t>provide critical services to meet the needs of people and the communities we serve</w:t>
      </w:r>
      <w:r>
        <w:t xml:space="preserve"> </w:t>
      </w:r>
    </w:p>
    <w:p w14:paraId="4D208758" w14:textId="77777777" w:rsidR="00465659" w:rsidRDefault="00465659" w:rsidP="00465659">
      <w:pPr>
        <w:pStyle w:val="xxxxmsonormal"/>
        <w:numPr>
          <w:ilvl w:val="0"/>
          <w:numId w:val="15"/>
        </w:numPr>
        <w:snapToGrid w:val="0"/>
        <w:spacing w:before="0" w:beforeAutospacing="0" w:after="0" w:afterAutospacing="0"/>
      </w:pPr>
      <w:hyperlink r:id="rId16" w:history="1">
        <w:r w:rsidRPr="003A60D2">
          <w:rPr>
            <w:rStyle w:val="Hyperlink"/>
          </w:rPr>
          <w:t>Community Vitality</w:t>
        </w:r>
      </w:hyperlink>
      <w:r>
        <w:t xml:space="preserve"> - </w:t>
      </w:r>
      <w:r w:rsidRPr="003A60D2">
        <w:t>support programs that create opportunities for underserved communities, foster economic and community development, and provide access to arts and cultural activities</w:t>
      </w:r>
    </w:p>
    <w:p w14:paraId="73F527D6" w14:textId="77777777" w:rsidR="00465659" w:rsidRDefault="00465659" w:rsidP="00465659">
      <w:pPr>
        <w:pStyle w:val="xxxxmsonormal"/>
        <w:numPr>
          <w:ilvl w:val="0"/>
          <w:numId w:val="15"/>
        </w:numPr>
        <w:snapToGrid w:val="0"/>
        <w:spacing w:before="0" w:beforeAutospacing="0" w:after="0" w:afterAutospacing="0"/>
      </w:pPr>
      <w:hyperlink r:id="rId17" w:history="1">
        <w:r w:rsidRPr="003A60D2">
          <w:rPr>
            <w:rStyle w:val="Hyperlink"/>
          </w:rPr>
          <w:t>Education and Workforce Development</w:t>
        </w:r>
      </w:hyperlink>
      <w:r>
        <w:t xml:space="preserve"> - </w:t>
      </w:r>
      <w:r w:rsidRPr="003A60D2">
        <w:t>support educational efforts from early childhood through higher education, and programs to develop the capacity of the future workforce, especially in STEM and energy fields</w:t>
      </w:r>
    </w:p>
    <w:p w14:paraId="1F063A06" w14:textId="77777777" w:rsidR="00465659" w:rsidRDefault="00465659" w:rsidP="00465659">
      <w:pPr>
        <w:pStyle w:val="xxxxmsonormal"/>
        <w:numPr>
          <w:ilvl w:val="0"/>
          <w:numId w:val="15"/>
        </w:numPr>
        <w:snapToGrid w:val="0"/>
        <w:spacing w:before="0" w:beforeAutospacing="0" w:after="0" w:afterAutospacing="0"/>
      </w:pPr>
      <w:hyperlink r:id="rId18" w:history="1">
        <w:r w:rsidRPr="00B22CA9">
          <w:rPr>
            <w:rStyle w:val="Hyperlink"/>
          </w:rPr>
          <w:t>Environmental Stewardship</w:t>
        </w:r>
      </w:hyperlink>
      <w:r>
        <w:t xml:space="preserve"> - </w:t>
      </w:r>
      <w:r w:rsidRPr="00B22CA9">
        <w:t>support programs that educate students and the public about environmental science, protect and preserve natural habitats, improve open spaces and make nature accessible</w:t>
      </w:r>
    </w:p>
    <w:p w14:paraId="4CECC6A1" w14:textId="77777777" w:rsidR="00465659" w:rsidRDefault="00465659" w:rsidP="00465659">
      <w:pPr>
        <w:pStyle w:val="xxxxmsonormal"/>
        <w:snapToGrid w:val="0"/>
        <w:spacing w:before="0" w:beforeAutospacing="0" w:after="0" w:afterAutospacing="0"/>
      </w:pPr>
      <w:r>
        <w:t>Award amount: $1,000 - $15,000</w:t>
      </w:r>
    </w:p>
    <w:p w14:paraId="328CEF26" w14:textId="77777777" w:rsidR="00465659" w:rsidRDefault="00465659" w:rsidP="00465659">
      <w:pPr>
        <w:pStyle w:val="xxxxmsonormal"/>
        <w:snapToGrid w:val="0"/>
        <w:spacing w:before="0" w:beforeAutospacing="0" w:after="0" w:afterAutospacing="0"/>
      </w:pPr>
      <w:r>
        <w:t>Deadline: February 20, 2026</w:t>
      </w:r>
    </w:p>
    <w:p w14:paraId="2DA2A704" w14:textId="77777777" w:rsidR="00465659" w:rsidRDefault="00465659" w:rsidP="00465659">
      <w:pPr>
        <w:pStyle w:val="xxxxmsonormal"/>
        <w:snapToGrid w:val="0"/>
        <w:spacing w:before="0" w:beforeAutospacing="0" w:after="0" w:afterAutospacing="0"/>
        <w:ind w:right="720"/>
      </w:pPr>
    </w:p>
    <w:p w14:paraId="53EE1A3F" w14:textId="77777777" w:rsidR="00465659" w:rsidRPr="00A105D5" w:rsidRDefault="00465659" w:rsidP="00465659">
      <w:pPr>
        <w:pStyle w:val="xxxxmsonormal"/>
        <w:snapToGrid w:val="0"/>
        <w:spacing w:before="0" w:beforeAutospacing="0" w:after="0" w:afterAutospacing="0"/>
        <w:ind w:right="720"/>
        <w:rPr>
          <w:b/>
          <w:bCs/>
          <w:i/>
          <w:iCs/>
        </w:rPr>
      </w:pPr>
      <w:hyperlink r:id="rId19" w:history="1">
        <w:r w:rsidRPr="00E014FF">
          <w:rPr>
            <w:rStyle w:val="Hyperlink"/>
            <w:b/>
            <w:bCs/>
            <w:i/>
            <w:iCs/>
          </w:rPr>
          <w:t>Samuel H. Kress Foundation: History of Art Grants</w:t>
        </w:r>
      </w:hyperlink>
    </w:p>
    <w:p w14:paraId="7071BBE6" w14:textId="77777777" w:rsidR="00465659" w:rsidRDefault="00465659" w:rsidP="00465659">
      <w:pPr>
        <w:pStyle w:val="xxxxmsonormal"/>
        <w:snapToGrid w:val="0"/>
        <w:spacing w:before="0" w:beforeAutospacing="0" w:after="0" w:afterAutospacing="0"/>
        <w:ind w:right="720"/>
      </w:pPr>
      <w:r w:rsidRPr="00E014FF">
        <w:t>The History of Art Grants program supports scholarly projects that will enhance the appreciation and understanding of European works of art and architecture from antiquity to the early 19th century. Grants are awarded to projects, including those incorporating the use of digital methodologies and tools, that create and disseminate specialized knowledge, such as archival projects, development and dissemination of scholarly databases, documentation projects, museum exhibitions and publications, photographic campaigns, scholarly catalogues and publications, and technical and scientific studies.</w:t>
      </w:r>
    </w:p>
    <w:p w14:paraId="56425EAA" w14:textId="77777777" w:rsidR="00465659" w:rsidRPr="00A105D5" w:rsidRDefault="00465659" w:rsidP="00465659">
      <w:pPr>
        <w:pStyle w:val="xxxxmsonormal"/>
        <w:snapToGrid w:val="0"/>
        <w:spacing w:before="0" w:beforeAutospacing="0" w:after="0" w:afterAutospacing="0"/>
        <w:ind w:right="720"/>
      </w:pPr>
      <w:r w:rsidRPr="00A105D5">
        <w:t>Deadline: March 1, 202</w:t>
      </w:r>
      <w:r>
        <w:t>6 and</w:t>
      </w:r>
      <w:r w:rsidRPr="00A105D5">
        <w:t xml:space="preserve"> September 1, 202</w:t>
      </w:r>
      <w:r>
        <w:t>6</w:t>
      </w:r>
      <w:r w:rsidRPr="00A105D5">
        <w:t xml:space="preserve"> for Letter of Intent</w:t>
      </w:r>
    </w:p>
    <w:p w14:paraId="105064B3" w14:textId="77777777" w:rsidR="00465659" w:rsidRDefault="00465659" w:rsidP="007C05D6">
      <w:pPr>
        <w:pStyle w:val="xxxxmsonormal"/>
        <w:snapToGrid w:val="0"/>
        <w:spacing w:before="0" w:beforeAutospacing="0" w:after="0" w:afterAutospacing="0"/>
        <w:ind w:right="720"/>
      </w:pPr>
    </w:p>
    <w:p w14:paraId="37F28FCF" w14:textId="3414781B" w:rsidR="007C05D6" w:rsidRPr="00A105D5" w:rsidRDefault="007C05D6" w:rsidP="007C05D6">
      <w:pPr>
        <w:pStyle w:val="xxxxmsonormal"/>
        <w:snapToGrid w:val="0"/>
        <w:spacing w:before="0" w:beforeAutospacing="0" w:after="0" w:afterAutospacing="0"/>
        <w:ind w:right="720"/>
        <w:rPr>
          <w:b/>
          <w:bCs/>
          <w:i/>
          <w:iCs/>
        </w:rPr>
      </w:pPr>
      <w:hyperlink r:id="rId20" w:history="1">
        <w:r w:rsidRPr="00A105D5">
          <w:rPr>
            <w:rStyle w:val="Hyperlink"/>
            <w:b/>
            <w:bCs/>
            <w:i/>
            <w:iCs/>
          </w:rPr>
          <w:t>National Science Foundation: Mid-Career Advancement (MCA)</w:t>
        </w:r>
      </w:hyperlink>
    </w:p>
    <w:p w14:paraId="74C85A20" w14:textId="0A87E171" w:rsidR="007C05D6" w:rsidRDefault="007C05D6" w:rsidP="007C05D6">
      <w:pPr>
        <w:pStyle w:val="xxxxmsonormal"/>
        <w:snapToGrid w:val="0"/>
        <w:spacing w:before="0" w:beforeAutospacing="0" w:after="0" w:afterAutospacing="0"/>
      </w:pPr>
      <w:r>
        <w:t xml:space="preserve">The MCA program offers an opportunity for scientists and engineers at the mid-career stage (see restrictions under Additional Eligibility Information) to substantively enhance and advance their research program and career trajectory. Mid-career scientists are at a critical career transition stage where they need to advance their research programs to ensure long-term productivity and creativity but are often constrained by service, teaching, or other activities that limit the amount of time devoted to research. The MCA program provides protected time, resources, and the </w:t>
      </w:r>
      <w:r>
        <w:lastRenderedPageBreak/>
        <w:t>means to gain new skills through synergistic and mutually beneficial partnerships, typically at an institution other than the candidate's home institution. Partners from outside the Principal Investigator's (PI) own subdiscipline or discipline are encouraged, but not required, to enhance interdisciplinary networking and convergence across science and engineering fields. Research projects that envision new insights on existing problems or identify new problems made accessible with cutting-edge methodology or expertise from other fields are encouraged. A key component of a successful MCA will be the demonstration that the PI's current research program could substantively benefit from the protected time, mentored partnership(s), and resources provided through this program, such that there is a substantial enhancement to the PI's research and career trajectory, enabling scientific and academic advancement not likely without this support. The MCA is the only cross-directorate NSF program specifically aimed at providing protected time and resources to established scientists and engineers targeted at the mid-career stage. Participating programs in the Directorates for Biological Sciences (BIO), Geosciences (GEO), Social, Behavioral and Economic Sciences (SBE), and Education and Human Resources (EHR) will accept MCA proposals.</w:t>
      </w:r>
    </w:p>
    <w:p w14:paraId="50D7430A" w14:textId="051AE873" w:rsidR="007C05D6" w:rsidRDefault="007C05D6" w:rsidP="007C05D6">
      <w:pPr>
        <w:pStyle w:val="xxxxmsonormal"/>
        <w:snapToGrid w:val="0"/>
        <w:spacing w:before="0" w:beforeAutospacing="0" w:after="0" w:afterAutospacing="0"/>
      </w:pPr>
      <w:r>
        <w:t>Award amount: Various</w:t>
      </w:r>
    </w:p>
    <w:p w14:paraId="300670D5" w14:textId="40C2306B" w:rsidR="007C05D6" w:rsidRPr="00A105D5" w:rsidRDefault="007C05D6" w:rsidP="007C05D6">
      <w:pPr>
        <w:pStyle w:val="xxxxmsonormal"/>
        <w:snapToGrid w:val="0"/>
        <w:spacing w:before="0" w:beforeAutospacing="0" w:after="0" w:afterAutospacing="0"/>
        <w:ind w:right="720"/>
      </w:pPr>
      <w:r w:rsidRPr="00A105D5">
        <w:t xml:space="preserve">Deadline: March </w:t>
      </w:r>
      <w:r>
        <w:t>2</w:t>
      </w:r>
      <w:r w:rsidRPr="00A105D5">
        <w:t>, 202</w:t>
      </w:r>
      <w:r>
        <w:t>6</w:t>
      </w:r>
    </w:p>
    <w:p w14:paraId="559C15C8" w14:textId="77777777" w:rsidR="007B3CAE" w:rsidRPr="00A105D5" w:rsidRDefault="007B3CAE" w:rsidP="007B3CAE">
      <w:pPr>
        <w:pStyle w:val="xxxxmsonormal"/>
        <w:snapToGrid w:val="0"/>
        <w:spacing w:before="0" w:beforeAutospacing="0" w:after="0" w:afterAutospacing="0"/>
        <w:ind w:right="720"/>
      </w:pPr>
    </w:p>
    <w:p w14:paraId="5FFC73A5" w14:textId="77777777" w:rsidR="007B3CAE" w:rsidRPr="00575A94" w:rsidRDefault="007B3CAE" w:rsidP="007B3CAE">
      <w:pPr>
        <w:pStyle w:val="xxxxmsonormal"/>
        <w:snapToGrid w:val="0"/>
        <w:spacing w:before="0" w:beforeAutospacing="0" w:after="0" w:afterAutospacing="0"/>
        <w:ind w:right="720"/>
        <w:rPr>
          <w:b/>
          <w:bCs/>
          <w:i/>
          <w:iCs/>
        </w:rPr>
      </w:pPr>
      <w:hyperlink r:id="rId21" w:history="1">
        <w:r w:rsidRPr="00575A94">
          <w:rPr>
            <w:rStyle w:val="Hyperlink"/>
            <w:b/>
            <w:bCs/>
            <w:i/>
            <w:iCs/>
          </w:rPr>
          <w:t>American Philosophical Society: Short-Term Resident Research Fellowships</w:t>
        </w:r>
      </w:hyperlink>
    </w:p>
    <w:p w14:paraId="72ED608C" w14:textId="77777777" w:rsidR="007B3CAE" w:rsidRDefault="007B3CAE" w:rsidP="007B3CAE">
      <w:pPr>
        <w:pStyle w:val="xxxxmsonormal"/>
        <w:snapToGrid w:val="0"/>
        <w:spacing w:before="0" w:beforeAutospacing="0" w:after="0" w:afterAutospacing="0"/>
      </w:pPr>
      <w:r>
        <w:t>The American Philosophical Society's Library &amp; Museum in Philadelphia invites applications for short-term residential research fellowships. These funding opportunities provide 1- to 3- months of support for researchers in residence and are open to scholars in all fields who show a demonstrated need to use the Library &amp; Museum’s collections for their project. Approximately 25-30 short-term fellowships are awarded each year.The APS's Library &amp; Museum’s collections make it among the premier institutions for documenting and exhibiting the history of the American Revolution and founding, the history of science from Newton to NASA, and Indigenous languages and cultures. The Society’s collections include more than 14 million pages of manuscripts, 275,000 bound volumes, 250,000 images, thousands of hours of audio tape, and 3,360 three-dimensional artifacts and fine art objects.</w:t>
      </w:r>
    </w:p>
    <w:p w14:paraId="179DD25F" w14:textId="77777777" w:rsidR="007B3CAE" w:rsidRDefault="007B3CAE" w:rsidP="007B3CAE">
      <w:pPr>
        <w:pStyle w:val="xxxxmsonormal"/>
        <w:snapToGrid w:val="0"/>
        <w:spacing w:before="0" w:beforeAutospacing="0" w:after="0" w:afterAutospacing="0"/>
        <w:ind w:right="720"/>
      </w:pPr>
      <w:r>
        <w:t>Award amount: $3,000/month for minimum of one and maximum of three months.</w:t>
      </w:r>
    </w:p>
    <w:p w14:paraId="1C9C5590" w14:textId="77777777" w:rsidR="007B3CAE" w:rsidRDefault="007B3CAE" w:rsidP="007B3CAE">
      <w:pPr>
        <w:pStyle w:val="xxxxmsonormal"/>
        <w:snapToGrid w:val="0"/>
        <w:spacing w:before="0" w:beforeAutospacing="0" w:after="0" w:afterAutospacing="0"/>
        <w:ind w:right="720"/>
      </w:pPr>
      <w:r>
        <w:t>Deadline: March 2, 2026</w:t>
      </w:r>
    </w:p>
    <w:p w14:paraId="008B5DB2" w14:textId="77777777" w:rsidR="00D32498" w:rsidRDefault="00D32498" w:rsidP="007B3CAE">
      <w:pPr>
        <w:pStyle w:val="xxxxmsonormal"/>
        <w:snapToGrid w:val="0"/>
        <w:spacing w:before="0" w:beforeAutospacing="0" w:after="0" w:afterAutospacing="0"/>
        <w:ind w:right="720"/>
      </w:pPr>
    </w:p>
    <w:p w14:paraId="36E045BF" w14:textId="77777777" w:rsidR="00D32498" w:rsidRPr="00A105D5" w:rsidRDefault="00D32498" w:rsidP="00D32498">
      <w:pPr>
        <w:pStyle w:val="xxxxmsonormal"/>
        <w:snapToGrid w:val="0"/>
        <w:spacing w:before="0" w:beforeAutospacing="0" w:after="0" w:afterAutospacing="0"/>
        <w:ind w:right="720"/>
        <w:rPr>
          <w:b/>
          <w:bCs/>
          <w:i/>
          <w:iCs/>
        </w:rPr>
      </w:pPr>
      <w:hyperlink r:id="rId22" w:history="1">
        <w:r w:rsidRPr="00A105D5">
          <w:rPr>
            <w:rStyle w:val="Hyperlink"/>
            <w:b/>
            <w:bCs/>
            <w:i/>
            <w:iCs/>
          </w:rPr>
          <w:t>American Chemical Society Petroleum Research Fund: Multiple</w:t>
        </w:r>
      </w:hyperlink>
    </w:p>
    <w:p w14:paraId="54E07565" w14:textId="77777777" w:rsidR="00D32498" w:rsidRPr="00A105D5" w:rsidRDefault="00D32498" w:rsidP="00D32498">
      <w:pPr>
        <w:pStyle w:val="xxxxmsonormal"/>
        <w:snapToGrid w:val="0"/>
        <w:spacing w:before="0" w:beforeAutospacing="0" w:after="0" w:afterAutospacing="0"/>
        <w:ind w:right="720"/>
      </w:pPr>
      <w:r w:rsidRPr="00A105D5">
        <w:t>The Petroleum Research Fund is an endowed fund, managed by the American Chemical Society that supports fundamental research directly related to petroleum or fossil fuels at nonprofit institutions (generally colleges and universities) in the United States and other countries.</w:t>
      </w:r>
    </w:p>
    <w:p w14:paraId="420488B2" w14:textId="77777777" w:rsidR="00D32498" w:rsidRPr="00A105D5" w:rsidRDefault="00D32498" w:rsidP="00D32498">
      <w:pPr>
        <w:pStyle w:val="xxxxmsonormal"/>
        <w:numPr>
          <w:ilvl w:val="0"/>
          <w:numId w:val="13"/>
        </w:numPr>
        <w:snapToGrid w:val="0"/>
        <w:spacing w:before="0" w:beforeAutospacing="0" w:after="0" w:afterAutospacing="0"/>
        <w:ind w:left="360" w:right="720"/>
      </w:pPr>
      <w:hyperlink r:id="rId23" w:history="1">
        <w:r w:rsidRPr="00A105D5">
          <w:rPr>
            <w:rStyle w:val="Hyperlink"/>
          </w:rPr>
          <w:t>Undergraduate Research Grants</w:t>
        </w:r>
      </w:hyperlink>
      <w:r w:rsidRPr="00A105D5">
        <w:t>: The Undergraduate Research (UR) grants program provides funding for scientists and engineers with established programs of research at non-doctoral departments. UR grants are used to illustrate proof of principle. Amount: $70,000 over 3 years</w:t>
      </w:r>
    </w:p>
    <w:p w14:paraId="42FCE8CF" w14:textId="77777777" w:rsidR="00D32498" w:rsidRPr="00A105D5" w:rsidRDefault="00D32498" w:rsidP="00D32498">
      <w:pPr>
        <w:pStyle w:val="xxxxmsonormal"/>
        <w:numPr>
          <w:ilvl w:val="0"/>
          <w:numId w:val="13"/>
        </w:numPr>
        <w:snapToGrid w:val="0"/>
        <w:spacing w:before="0" w:beforeAutospacing="0" w:after="0" w:afterAutospacing="0"/>
        <w:ind w:left="360" w:right="720"/>
      </w:pPr>
      <w:hyperlink r:id="rId24" w:history="1">
        <w:r w:rsidRPr="00A105D5">
          <w:rPr>
            <w:rStyle w:val="Hyperlink"/>
          </w:rPr>
          <w:t>Undergraduate New Investigator Grants</w:t>
        </w:r>
      </w:hyperlink>
      <w:r w:rsidRPr="00A105D5">
        <w:t>: Undergraduate New Investigator (UNI) grants provide funds for scientists and engineers who are beginning their independent careers in academia and have limited or no preliminary results for a research project they wish to pursue. The UNI grants are to be used to illustrate proof of principle. Amount: $55,000 over 2 years</w:t>
      </w:r>
    </w:p>
    <w:p w14:paraId="7B7C265C" w14:textId="77777777" w:rsidR="00D32498" w:rsidRPr="00A105D5" w:rsidRDefault="00D32498" w:rsidP="00D32498">
      <w:pPr>
        <w:pStyle w:val="xxxxmsonormal"/>
        <w:snapToGrid w:val="0"/>
        <w:spacing w:before="0" w:beforeAutospacing="0" w:after="0" w:afterAutospacing="0"/>
        <w:ind w:right="720"/>
      </w:pPr>
      <w:r w:rsidRPr="00A105D5">
        <w:lastRenderedPageBreak/>
        <w:t xml:space="preserve">Deadline: March </w:t>
      </w:r>
      <w:r>
        <w:t>6</w:t>
      </w:r>
      <w:r w:rsidRPr="00A105D5">
        <w:t>, 202</w:t>
      </w:r>
      <w:r>
        <w:t>6</w:t>
      </w:r>
    </w:p>
    <w:p w14:paraId="66070FB5" w14:textId="77777777" w:rsidR="007C05D6" w:rsidRPr="003A60D2" w:rsidRDefault="007C05D6" w:rsidP="00B22CA9">
      <w:pPr>
        <w:pStyle w:val="xxxxmsonormal"/>
        <w:snapToGrid w:val="0"/>
        <w:spacing w:before="0" w:beforeAutospacing="0" w:after="0" w:afterAutospacing="0"/>
      </w:pPr>
    </w:p>
    <w:p w14:paraId="2A9533A6" w14:textId="5BC531DF" w:rsidR="007B3CAE" w:rsidRPr="007B3CAE" w:rsidRDefault="007B3CAE" w:rsidP="007B3CAE">
      <w:pPr>
        <w:pStyle w:val="xxxxmsonormal"/>
        <w:snapToGrid w:val="0"/>
        <w:spacing w:before="0" w:beforeAutospacing="0" w:after="0" w:afterAutospacing="0"/>
        <w:rPr>
          <w:b/>
          <w:bCs/>
          <w:i/>
          <w:iCs/>
        </w:rPr>
      </w:pPr>
      <w:hyperlink r:id="rId25" w:history="1">
        <w:r w:rsidRPr="007B3CAE">
          <w:rPr>
            <w:rStyle w:val="Hyperlink"/>
            <w:b/>
            <w:bCs/>
            <w:i/>
            <w:iCs/>
          </w:rPr>
          <w:t>Schmidt Sciences: 2026 Humanities and Artificial Intelligence Virtual Institute (HAVI)</w:t>
        </w:r>
      </w:hyperlink>
    </w:p>
    <w:p w14:paraId="2E6C0804" w14:textId="47793B53" w:rsidR="003A60D2" w:rsidRDefault="007B3CAE" w:rsidP="007B3CAE">
      <w:pPr>
        <w:pStyle w:val="xxxxmsonormal"/>
        <w:snapToGrid w:val="0"/>
        <w:spacing w:before="0" w:beforeAutospacing="0" w:after="0" w:afterAutospacing="0"/>
      </w:pPr>
      <w:r w:rsidRPr="007B3CAE">
        <w:t>Schmidt Sciences’ </w:t>
      </w:r>
      <w:hyperlink r:id="rId26" w:tgtFrame="_blank" w:history="1">
        <w:r w:rsidRPr="007B3CAE">
          <w:rPr>
            <w:rStyle w:val="Hyperlink"/>
          </w:rPr>
          <w:t>Humanities and Artificial Intelligence Virtual Institute</w:t>
        </w:r>
      </w:hyperlink>
      <w:r w:rsidRPr="007B3CAE">
        <w:t> (HAVI) is a philanthropic initiative which intends to spur innovative, domain-specific research outcomes from humanities scholars through the integral application of AI-inspired tools and techniques as well as produce insights from the humanities that will advance the development of AI.</w:t>
      </w:r>
      <w:r>
        <w:t xml:space="preserve"> </w:t>
      </w:r>
      <w:r w:rsidRPr="007B3CAE">
        <w:t>Schmidt Sciences is requesting proposals to the Humanities and AI Virtual Institute (HAVI), aimed at fostering research in the digital humanities with a particular focus on artificial intelligence. Ideal projects will have co-PIs with expertises from both the humanities and AI and will address research questions from both domains. This request is open to universities and non-profits globally.</w:t>
      </w:r>
    </w:p>
    <w:p w14:paraId="76A42231" w14:textId="07C33915" w:rsidR="007B3CAE" w:rsidRDefault="007B3CAE" w:rsidP="007B3CAE">
      <w:pPr>
        <w:pStyle w:val="xxxxmsonormal"/>
        <w:snapToGrid w:val="0"/>
        <w:spacing w:before="0" w:beforeAutospacing="0" w:after="0" w:afterAutospacing="0"/>
      </w:pPr>
      <w:r>
        <w:t xml:space="preserve">Award amount: </w:t>
      </w:r>
      <w:r w:rsidRPr="007B3CAE">
        <w:t>Level I: $100,000 - $299,999</w:t>
      </w:r>
      <w:r>
        <w:t xml:space="preserve"> (new projects without record of past success)</w:t>
      </w:r>
    </w:p>
    <w:p w14:paraId="08B646E2" w14:textId="49598E30" w:rsidR="007B3CAE" w:rsidRDefault="007B3CAE" w:rsidP="007B3CAE">
      <w:pPr>
        <w:pStyle w:val="xxxxmsonormal"/>
        <w:snapToGrid w:val="0"/>
        <w:spacing w:before="0" w:beforeAutospacing="0" w:after="0" w:afterAutospacing="0"/>
      </w:pPr>
      <w:r>
        <w:tab/>
      </w:r>
      <w:r>
        <w:tab/>
      </w:r>
      <w:r w:rsidR="005746CB">
        <w:t xml:space="preserve">  </w:t>
      </w:r>
      <w:r w:rsidRPr="007B3CAE">
        <w:t>Level II: $300,000 - $800,000</w:t>
      </w:r>
      <w:r>
        <w:t xml:space="preserve"> (</w:t>
      </w:r>
      <w:r w:rsidRPr="007B3CAE">
        <w:t>scaling up and expanding mature projects</w:t>
      </w:r>
      <w:r>
        <w:t>)</w:t>
      </w:r>
    </w:p>
    <w:p w14:paraId="41E2E119" w14:textId="69586290" w:rsidR="007B3CAE" w:rsidRDefault="007B3CAE" w:rsidP="007B3CAE">
      <w:pPr>
        <w:pStyle w:val="xxxxmsonormal"/>
        <w:snapToGrid w:val="0"/>
        <w:spacing w:before="0" w:beforeAutospacing="0" w:after="0" w:afterAutospacing="0"/>
      </w:pPr>
      <w:r>
        <w:t>Deadline: March 13, 2026</w:t>
      </w:r>
    </w:p>
    <w:p w14:paraId="20416152" w14:textId="77777777" w:rsidR="0063166F" w:rsidRPr="00A105D5" w:rsidRDefault="0063166F" w:rsidP="00111581">
      <w:pPr>
        <w:pStyle w:val="xxxxmsonormal"/>
        <w:snapToGrid w:val="0"/>
        <w:spacing w:before="0" w:beforeAutospacing="0" w:after="0" w:afterAutospacing="0"/>
        <w:ind w:right="720"/>
      </w:pPr>
    </w:p>
    <w:p w14:paraId="48A4C2AE" w14:textId="32DD4921" w:rsidR="00191ABF" w:rsidRPr="00191ABF" w:rsidRDefault="00191ABF" w:rsidP="00191ABF">
      <w:pPr>
        <w:pStyle w:val="xxxxmsonormal"/>
        <w:snapToGrid w:val="0"/>
        <w:spacing w:before="0" w:beforeAutospacing="0" w:after="0" w:afterAutospacing="0"/>
        <w:ind w:right="720"/>
        <w:rPr>
          <w:b/>
          <w:bCs/>
          <w:i/>
          <w:iCs/>
        </w:rPr>
      </w:pPr>
      <w:hyperlink r:id="rId27" w:history="1">
        <w:r w:rsidRPr="00191ABF">
          <w:rPr>
            <w:rStyle w:val="Hyperlink"/>
            <w:b/>
            <w:bCs/>
            <w:i/>
            <w:iCs/>
          </w:rPr>
          <w:t>ACLS: Luce/ACLS Collaborative Grant in China Studies</w:t>
        </w:r>
      </w:hyperlink>
    </w:p>
    <w:p w14:paraId="39B5D8FD" w14:textId="639A29C0" w:rsidR="004472A9" w:rsidRDefault="00191ABF" w:rsidP="00111581">
      <w:pPr>
        <w:pStyle w:val="xxxxmsonormal"/>
        <w:snapToGrid w:val="0"/>
        <w:spacing w:before="0" w:beforeAutospacing="0" w:after="0" w:afterAutospacing="0"/>
        <w:ind w:right="720"/>
      </w:pPr>
      <w:r w:rsidRPr="00191ABF">
        <w:t>Between 2021 and 2023, ACLS engaged in a series of strategic planning activities bringing together more than 100 scholars, administrators, journalists, librarians, curators, artists, and readers of research and writing on China through steering committees, focus groups, institutes, and more. In response to the challenges identified in these consultations, ACLS is offering a collaborative grant for innovative pilot activities that initiate long-term transformative change in the field of China studies. </w:t>
      </w:r>
      <w:r>
        <w:t>[current information on website is from 2025 competition; updates expected shortly]</w:t>
      </w:r>
    </w:p>
    <w:p w14:paraId="5628E878" w14:textId="48CD6321" w:rsidR="00191ABF" w:rsidRDefault="00191ABF" w:rsidP="00111581">
      <w:pPr>
        <w:pStyle w:val="xxxxmsonormal"/>
        <w:snapToGrid w:val="0"/>
        <w:spacing w:before="0" w:beforeAutospacing="0" w:after="0" w:afterAutospacing="0"/>
        <w:ind w:right="720"/>
      </w:pPr>
      <w:r>
        <w:t>Award amount: $150,000</w:t>
      </w:r>
    </w:p>
    <w:p w14:paraId="3F04DAD5" w14:textId="5F2615CD" w:rsidR="00191ABF" w:rsidRPr="00A105D5" w:rsidRDefault="00191ABF" w:rsidP="00111581">
      <w:pPr>
        <w:pStyle w:val="xxxxmsonormal"/>
        <w:snapToGrid w:val="0"/>
        <w:spacing w:before="0" w:beforeAutospacing="0" w:after="0" w:afterAutospacing="0"/>
        <w:ind w:right="720"/>
      </w:pPr>
      <w:r>
        <w:t>Deadline: Anticipated April 1, 2026</w:t>
      </w:r>
    </w:p>
    <w:p w14:paraId="11B7ECC7" w14:textId="77777777" w:rsidR="0089628F" w:rsidRPr="00A105D5" w:rsidRDefault="0089628F" w:rsidP="00111581">
      <w:pPr>
        <w:pStyle w:val="xxxxmsonormal"/>
        <w:snapToGrid w:val="0"/>
        <w:spacing w:before="0" w:beforeAutospacing="0" w:after="0" w:afterAutospacing="0"/>
        <w:ind w:right="720"/>
      </w:pPr>
    </w:p>
    <w:p w14:paraId="6D336ABC" w14:textId="77777777" w:rsidR="00A105D5" w:rsidRPr="00A105D5" w:rsidRDefault="00A105D5" w:rsidP="00955ED2">
      <w:pPr>
        <w:pStyle w:val="xxxxmsonormal"/>
        <w:snapToGrid w:val="0"/>
        <w:spacing w:before="0" w:beforeAutospacing="0" w:after="0" w:afterAutospacing="0"/>
        <w:ind w:right="720"/>
      </w:pPr>
    </w:p>
    <w:p w14:paraId="3E28B2AE" w14:textId="77777777" w:rsidR="00A105D5" w:rsidRPr="00A105D5" w:rsidRDefault="00A105D5">
      <w:pPr>
        <w:rPr>
          <w:rFonts w:ascii="Times New Roman" w:hAnsi="Times New Roman" w:cs="Times New Roman"/>
        </w:rPr>
      </w:pPr>
    </w:p>
    <w:p w14:paraId="5CF4EA4B" w14:textId="77777777" w:rsidR="00CF5DCB" w:rsidRPr="00A105D5" w:rsidRDefault="00CF5DCB" w:rsidP="00CF5DCB">
      <w:pPr>
        <w:rPr>
          <w:rFonts w:ascii="Times New Roman" w:hAnsi="Times New Roman" w:cs="Times New Roman"/>
          <w:color w:val="212121"/>
        </w:rPr>
      </w:pPr>
      <w:r w:rsidRPr="00A105D5">
        <w:rPr>
          <w:rFonts w:ascii="Times New Roman" w:hAnsi="Times New Roman" w:cs="Times New Roman"/>
          <w:color w:val="212121"/>
        </w:rPr>
        <w:t>Michelle Epp                                                          Brianne Pochard</w:t>
      </w:r>
    </w:p>
    <w:p w14:paraId="3ACD2B71" w14:textId="5D5BF0BC" w:rsidR="00CF5DCB" w:rsidRPr="00A105D5" w:rsidRDefault="00CF5DCB" w:rsidP="00CF5DCB">
      <w:pPr>
        <w:rPr>
          <w:rFonts w:ascii="Times New Roman" w:hAnsi="Times New Roman" w:cs="Times New Roman"/>
          <w:color w:val="212121"/>
        </w:rPr>
      </w:pPr>
      <w:hyperlink r:id="rId28" w:tooltip="mailto:michelle.epp@furman.edu" w:history="1">
        <w:r w:rsidRPr="00A105D5">
          <w:rPr>
            <w:rStyle w:val="Hyperlink"/>
            <w:rFonts w:ascii="Times New Roman" w:hAnsi="Times New Roman" w:cs="Times New Roman"/>
            <w:color w:val="0563C1"/>
          </w:rPr>
          <w:t>michelle.epp@furman.edu</w:t>
        </w:r>
      </w:hyperlink>
      <w:r w:rsidRPr="00A105D5">
        <w:rPr>
          <w:rFonts w:ascii="Times New Roman" w:hAnsi="Times New Roman" w:cs="Times New Roman"/>
          <w:color w:val="212121"/>
        </w:rPr>
        <w:t>                                     </w:t>
      </w:r>
      <w:hyperlink r:id="rId29" w:tooltip="mailto:brianne.pochard@furman.edu" w:history="1">
        <w:r w:rsidRPr="00A105D5">
          <w:rPr>
            <w:rStyle w:val="Hyperlink"/>
            <w:rFonts w:ascii="Times New Roman" w:hAnsi="Times New Roman" w:cs="Times New Roman"/>
            <w:color w:val="0563C1"/>
          </w:rPr>
          <w:t>brianne.pochard@furman.edu</w:t>
        </w:r>
      </w:hyperlink>
    </w:p>
    <w:p w14:paraId="6C0872FA" w14:textId="636E9513" w:rsidR="00CF5DCB" w:rsidRPr="00A105D5" w:rsidRDefault="00CF5DCB" w:rsidP="00CF5DCB">
      <w:pPr>
        <w:rPr>
          <w:rFonts w:ascii="Times New Roman" w:hAnsi="Times New Roman" w:cs="Times New Roman"/>
          <w:color w:val="212121"/>
        </w:rPr>
      </w:pPr>
      <w:r w:rsidRPr="00A105D5">
        <w:rPr>
          <w:rFonts w:ascii="Times New Roman" w:hAnsi="Times New Roman" w:cs="Times New Roman"/>
          <w:color w:val="212121"/>
        </w:rPr>
        <w:t>864-294-3470                                                         864-294-3468</w:t>
      </w:r>
    </w:p>
    <w:p w14:paraId="10038DAA" w14:textId="5E6DA28B" w:rsidR="00541F12" w:rsidRPr="00A105D5" w:rsidRDefault="00541F12">
      <w:pPr>
        <w:rPr>
          <w:rFonts w:ascii="Times New Roman" w:eastAsia="Times New Roman" w:hAnsi="Times New Roman" w:cs="Times New Roman"/>
          <w:kern w:val="0"/>
          <w14:ligatures w14:val="none"/>
        </w:rPr>
      </w:pPr>
    </w:p>
    <w:p w14:paraId="102BBD7D" w14:textId="77777777" w:rsidR="00A105D5" w:rsidRPr="00A105D5" w:rsidRDefault="00A105D5">
      <w:pPr>
        <w:rPr>
          <w:rFonts w:ascii="Times New Roman" w:eastAsia="Times New Roman" w:hAnsi="Times New Roman" w:cs="Times New Roman"/>
          <w:kern w:val="0"/>
          <w14:ligatures w14:val="none"/>
        </w:rPr>
      </w:pPr>
    </w:p>
    <w:sectPr w:rsidR="00A105D5" w:rsidRPr="00A105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1F18"/>
    <w:multiLevelType w:val="hybridMultilevel"/>
    <w:tmpl w:val="0E4E2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D71AB"/>
    <w:multiLevelType w:val="multilevel"/>
    <w:tmpl w:val="EAA0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53E1F"/>
    <w:multiLevelType w:val="hybridMultilevel"/>
    <w:tmpl w:val="F530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166CB9"/>
    <w:multiLevelType w:val="multilevel"/>
    <w:tmpl w:val="8B6C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D5BFD"/>
    <w:multiLevelType w:val="multilevel"/>
    <w:tmpl w:val="9394F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377ECE"/>
    <w:multiLevelType w:val="hybridMultilevel"/>
    <w:tmpl w:val="8B26D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32B6F20"/>
    <w:multiLevelType w:val="hybridMultilevel"/>
    <w:tmpl w:val="D896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EC3AAC"/>
    <w:multiLevelType w:val="multilevel"/>
    <w:tmpl w:val="2354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0B5E88"/>
    <w:multiLevelType w:val="hybridMultilevel"/>
    <w:tmpl w:val="AF468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8B34F4"/>
    <w:multiLevelType w:val="multilevel"/>
    <w:tmpl w:val="66C4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5811C2"/>
    <w:multiLevelType w:val="hybridMultilevel"/>
    <w:tmpl w:val="F754F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B33D95"/>
    <w:multiLevelType w:val="hybridMultilevel"/>
    <w:tmpl w:val="8466A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F90A61"/>
    <w:multiLevelType w:val="hybridMultilevel"/>
    <w:tmpl w:val="DAE6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CF22A1"/>
    <w:multiLevelType w:val="hybridMultilevel"/>
    <w:tmpl w:val="8A2A0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AD5373"/>
    <w:multiLevelType w:val="multilevel"/>
    <w:tmpl w:val="469089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693259509">
    <w:abstractNumId w:val="4"/>
  </w:num>
  <w:num w:numId="2" w16cid:durableId="274289672">
    <w:abstractNumId w:val="14"/>
  </w:num>
  <w:num w:numId="3" w16cid:durableId="1069689499">
    <w:abstractNumId w:val="9"/>
  </w:num>
  <w:num w:numId="4" w16cid:durableId="525142995">
    <w:abstractNumId w:val="6"/>
  </w:num>
  <w:num w:numId="5" w16cid:durableId="320234635">
    <w:abstractNumId w:val="13"/>
  </w:num>
  <w:num w:numId="6" w16cid:durableId="370106615">
    <w:abstractNumId w:val="1"/>
  </w:num>
  <w:num w:numId="7" w16cid:durableId="2104060176">
    <w:abstractNumId w:val="11"/>
  </w:num>
  <w:num w:numId="8" w16cid:durableId="1522664034">
    <w:abstractNumId w:val="7"/>
  </w:num>
  <w:num w:numId="9" w16cid:durableId="1922368314">
    <w:abstractNumId w:val="10"/>
  </w:num>
  <w:num w:numId="10" w16cid:durableId="2085565960">
    <w:abstractNumId w:val="0"/>
  </w:num>
  <w:num w:numId="11" w16cid:durableId="1490637136">
    <w:abstractNumId w:val="5"/>
  </w:num>
  <w:num w:numId="12" w16cid:durableId="526214950">
    <w:abstractNumId w:val="12"/>
  </w:num>
  <w:num w:numId="13" w16cid:durableId="268850898">
    <w:abstractNumId w:val="3"/>
  </w:num>
  <w:num w:numId="14" w16cid:durableId="974019517">
    <w:abstractNumId w:val="2"/>
  </w:num>
  <w:num w:numId="15" w16cid:durableId="2181704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263"/>
    <w:rsid w:val="0001175C"/>
    <w:rsid w:val="00013F78"/>
    <w:rsid w:val="00017EE2"/>
    <w:rsid w:val="000248A2"/>
    <w:rsid w:val="000250E2"/>
    <w:rsid w:val="00030533"/>
    <w:rsid w:val="00047650"/>
    <w:rsid w:val="00051C4F"/>
    <w:rsid w:val="000607FF"/>
    <w:rsid w:val="0006286C"/>
    <w:rsid w:val="00064F17"/>
    <w:rsid w:val="0007072B"/>
    <w:rsid w:val="00071ABF"/>
    <w:rsid w:val="000729C3"/>
    <w:rsid w:val="00076EA0"/>
    <w:rsid w:val="00080F73"/>
    <w:rsid w:val="00083EE9"/>
    <w:rsid w:val="000906E0"/>
    <w:rsid w:val="00092041"/>
    <w:rsid w:val="000D354C"/>
    <w:rsid w:val="000D6495"/>
    <w:rsid w:val="000E0611"/>
    <w:rsid w:val="000F25F2"/>
    <w:rsid w:val="000F3BB1"/>
    <w:rsid w:val="000F523A"/>
    <w:rsid w:val="00111581"/>
    <w:rsid w:val="00120E65"/>
    <w:rsid w:val="00134BE9"/>
    <w:rsid w:val="0013552F"/>
    <w:rsid w:val="00137182"/>
    <w:rsid w:val="00137B00"/>
    <w:rsid w:val="00146DF9"/>
    <w:rsid w:val="001572F8"/>
    <w:rsid w:val="00164B69"/>
    <w:rsid w:val="001777A9"/>
    <w:rsid w:val="00191ABF"/>
    <w:rsid w:val="00193F51"/>
    <w:rsid w:val="001A07B5"/>
    <w:rsid w:val="001A7A42"/>
    <w:rsid w:val="001C6B53"/>
    <w:rsid w:val="001D208F"/>
    <w:rsid w:val="001E358A"/>
    <w:rsid w:val="001F2EAA"/>
    <w:rsid w:val="001F4A6A"/>
    <w:rsid w:val="001F7EDA"/>
    <w:rsid w:val="0020797A"/>
    <w:rsid w:val="00217B76"/>
    <w:rsid w:val="00217E82"/>
    <w:rsid w:val="00224EFF"/>
    <w:rsid w:val="002260D8"/>
    <w:rsid w:val="00245418"/>
    <w:rsid w:val="0025093F"/>
    <w:rsid w:val="002515C7"/>
    <w:rsid w:val="00252FAA"/>
    <w:rsid w:val="00264AE6"/>
    <w:rsid w:val="00270EC0"/>
    <w:rsid w:val="002823A0"/>
    <w:rsid w:val="002832A1"/>
    <w:rsid w:val="0029487C"/>
    <w:rsid w:val="002B0531"/>
    <w:rsid w:val="002B7F66"/>
    <w:rsid w:val="002C29F9"/>
    <w:rsid w:val="002C4FBB"/>
    <w:rsid w:val="002D20FF"/>
    <w:rsid w:val="002E5D59"/>
    <w:rsid w:val="002E67F2"/>
    <w:rsid w:val="002F230D"/>
    <w:rsid w:val="00314197"/>
    <w:rsid w:val="003153E0"/>
    <w:rsid w:val="003302D4"/>
    <w:rsid w:val="0034478F"/>
    <w:rsid w:val="003467D5"/>
    <w:rsid w:val="00347392"/>
    <w:rsid w:val="00354931"/>
    <w:rsid w:val="0035545B"/>
    <w:rsid w:val="00360A7B"/>
    <w:rsid w:val="00362B45"/>
    <w:rsid w:val="00387E13"/>
    <w:rsid w:val="0039713D"/>
    <w:rsid w:val="003A099A"/>
    <w:rsid w:val="003A60D2"/>
    <w:rsid w:val="003B3B51"/>
    <w:rsid w:val="003B7D33"/>
    <w:rsid w:val="003D6C8C"/>
    <w:rsid w:val="003E1A31"/>
    <w:rsid w:val="004266B3"/>
    <w:rsid w:val="0043758A"/>
    <w:rsid w:val="004472A9"/>
    <w:rsid w:val="004603CF"/>
    <w:rsid w:val="00461445"/>
    <w:rsid w:val="00465659"/>
    <w:rsid w:val="004707EF"/>
    <w:rsid w:val="00490F69"/>
    <w:rsid w:val="00493BCB"/>
    <w:rsid w:val="004A4EF2"/>
    <w:rsid w:val="004A60B8"/>
    <w:rsid w:val="004B7B00"/>
    <w:rsid w:val="004C794A"/>
    <w:rsid w:val="004D4F5A"/>
    <w:rsid w:val="004F65FD"/>
    <w:rsid w:val="004F687C"/>
    <w:rsid w:val="00522220"/>
    <w:rsid w:val="005264B6"/>
    <w:rsid w:val="00536263"/>
    <w:rsid w:val="00537A50"/>
    <w:rsid w:val="00541F12"/>
    <w:rsid w:val="00550641"/>
    <w:rsid w:val="0055292F"/>
    <w:rsid w:val="0055434E"/>
    <w:rsid w:val="0057202B"/>
    <w:rsid w:val="005746CB"/>
    <w:rsid w:val="0057589F"/>
    <w:rsid w:val="00575A94"/>
    <w:rsid w:val="00577F9B"/>
    <w:rsid w:val="00580C5E"/>
    <w:rsid w:val="005830AF"/>
    <w:rsid w:val="0059245F"/>
    <w:rsid w:val="005951FE"/>
    <w:rsid w:val="005A7FC1"/>
    <w:rsid w:val="005C7E7A"/>
    <w:rsid w:val="005D0161"/>
    <w:rsid w:val="005D2F3C"/>
    <w:rsid w:val="005E2806"/>
    <w:rsid w:val="005E29AB"/>
    <w:rsid w:val="005E3495"/>
    <w:rsid w:val="005F4601"/>
    <w:rsid w:val="00622714"/>
    <w:rsid w:val="006255C0"/>
    <w:rsid w:val="0063166F"/>
    <w:rsid w:val="00633DEC"/>
    <w:rsid w:val="0063655A"/>
    <w:rsid w:val="00643AB7"/>
    <w:rsid w:val="006531DA"/>
    <w:rsid w:val="006644BA"/>
    <w:rsid w:val="00672408"/>
    <w:rsid w:val="006821FF"/>
    <w:rsid w:val="00686A7C"/>
    <w:rsid w:val="00687A82"/>
    <w:rsid w:val="00694637"/>
    <w:rsid w:val="0069677F"/>
    <w:rsid w:val="006A4ADF"/>
    <w:rsid w:val="006A5C32"/>
    <w:rsid w:val="006C2DEC"/>
    <w:rsid w:val="006C771D"/>
    <w:rsid w:val="006C7F57"/>
    <w:rsid w:val="006F5397"/>
    <w:rsid w:val="00706F2C"/>
    <w:rsid w:val="007102D1"/>
    <w:rsid w:val="007220D3"/>
    <w:rsid w:val="00750F7F"/>
    <w:rsid w:val="00753084"/>
    <w:rsid w:val="007552D0"/>
    <w:rsid w:val="0076655D"/>
    <w:rsid w:val="00771733"/>
    <w:rsid w:val="00776AF3"/>
    <w:rsid w:val="007A5388"/>
    <w:rsid w:val="007B1079"/>
    <w:rsid w:val="007B369D"/>
    <w:rsid w:val="007B3CAE"/>
    <w:rsid w:val="007C05D6"/>
    <w:rsid w:val="007C63D1"/>
    <w:rsid w:val="007D1D9A"/>
    <w:rsid w:val="007D5007"/>
    <w:rsid w:val="007F072C"/>
    <w:rsid w:val="008019E5"/>
    <w:rsid w:val="00805579"/>
    <w:rsid w:val="0081257C"/>
    <w:rsid w:val="008318BD"/>
    <w:rsid w:val="00831CE9"/>
    <w:rsid w:val="0084387F"/>
    <w:rsid w:val="008469F8"/>
    <w:rsid w:val="008526B2"/>
    <w:rsid w:val="00871571"/>
    <w:rsid w:val="008720D8"/>
    <w:rsid w:val="0087723B"/>
    <w:rsid w:val="00886619"/>
    <w:rsid w:val="00886D19"/>
    <w:rsid w:val="00893242"/>
    <w:rsid w:val="00893A9E"/>
    <w:rsid w:val="00894695"/>
    <w:rsid w:val="0089628F"/>
    <w:rsid w:val="008B1228"/>
    <w:rsid w:val="008D6340"/>
    <w:rsid w:val="0090142C"/>
    <w:rsid w:val="00905816"/>
    <w:rsid w:val="00933932"/>
    <w:rsid w:val="00935DE8"/>
    <w:rsid w:val="00940EFF"/>
    <w:rsid w:val="00946C4C"/>
    <w:rsid w:val="00950321"/>
    <w:rsid w:val="0095481D"/>
    <w:rsid w:val="00955ED2"/>
    <w:rsid w:val="00962AA1"/>
    <w:rsid w:val="00980DA4"/>
    <w:rsid w:val="0099087C"/>
    <w:rsid w:val="009949A5"/>
    <w:rsid w:val="009B6EC9"/>
    <w:rsid w:val="009C20F8"/>
    <w:rsid w:val="009C6E7D"/>
    <w:rsid w:val="009C7594"/>
    <w:rsid w:val="009E0F34"/>
    <w:rsid w:val="009E42D9"/>
    <w:rsid w:val="009F0492"/>
    <w:rsid w:val="009F08AC"/>
    <w:rsid w:val="00A105D5"/>
    <w:rsid w:val="00A110FB"/>
    <w:rsid w:val="00A27D22"/>
    <w:rsid w:val="00A35517"/>
    <w:rsid w:val="00A36604"/>
    <w:rsid w:val="00A427FB"/>
    <w:rsid w:val="00A45D9E"/>
    <w:rsid w:val="00A55BF2"/>
    <w:rsid w:val="00A633CB"/>
    <w:rsid w:val="00A70640"/>
    <w:rsid w:val="00A77268"/>
    <w:rsid w:val="00A90D48"/>
    <w:rsid w:val="00A92D5C"/>
    <w:rsid w:val="00AA74FD"/>
    <w:rsid w:val="00AA7A81"/>
    <w:rsid w:val="00AB2228"/>
    <w:rsid w:val="00AB312F"/>
    <w:rsid w:val="00AB4523"/>
    <w:rsid w:val="00AB7BDB"/>
    <w:rsid w:val="00AC1F50"/>
    <w:rsid w:val="00AC3A30"/>
    <w:rsid w:val="00AC776B"/>
    <w:rsid w:val="00AE0688"/>
    <w:rsid w:val="00AF405A"/>
    <w:rsid w:val="00AF4F2D"/>
    <w:rsid w:val="00B02B7E"/>
    <w:rsid w:val="00B11036"/>
    <w:rsid w:val="00B15794"/>
    <w:rsid w:val="00B17509"/>
    <w:rsid w:val="00B22CA9"/>
    <w:rsid w:val="00B23D54"/>
    <w:rsid w:val="00B30111"/>
    <w:rsid w:val="00B40E01"/>
    <w:rsid w:val="00B47A3C"/>
    <w:rsid w:val="00B60D10"/>
    <w:rsid w:val="00B618E6"/>
    <w:rsid w:val="00B62CCD"/>
    <w:rsid w:val="00B755DD"/>
    <w:rsid w:val="00B84EAE"/>
    <w:rsid w:val="00B94B54"/>
    <w:rsid w:val="00BB003A"/>
    <w:rsid w:val="00BB4AE8"/>
    <w:rsid w:val="00BC30DC"/>
    <w:rsid w:val="00BD0834"/>
    <w:rsid w:val="00BF2506"/>
    <w:rsid w:val="00BF75E3"/>
    <w:rsid w:val="00C065B9"/>
    <w:rsid w:val="00C07FE7"/>
    <w:rsid w:val="00C3336A"/>
    <w:rsid w:val="00C6316B"/>
    <w:rsid w:val="00C65C60"/>
    <w:rsid w:val="00C71593"/>
    <w:rsid w:val="00C76D54"/>
    <w:rsid w:val="00C815E7"/>
    <w:rsid w:val="00C8644B"/>
    <w:rsid w:val="00C9129A"/>
    <w:rsid w:val="00C95C0C"/>
    <w:rsid w:val="00C97599"/>
    <w:rsid w:val="00CA4538"/>
    <w:rsid w:val="00CC6F8A"/>
    <w:rsid w:val="00CD556D"/>
    <w:rsid w:val="00CE6AA9"/>
    <w:rsid w:val="00CF1619"/>
    <w:rsid w:val="00CF474E"/>
    <w:rsid w:val="00CF5DCB"/>
    <w:rsid w:val="00D0119E"/>
    <w:rsid w:val="00D0348B"/>
    <w:rsid w:val="00D0717F"/>
    <w:rsid w:val="00D1193D"/>
    <w:rsid w:val="00D12512"/>
    <w:rsid w:val="00D1510D"/>
    <w:rsid w:val="00D17F41"/>
    <w:rsid w:val="00D3067D"/>
    <w:rsid w:val="00D32498"/>
    <w:rsid w:val="00D41D79"/>
    <w:rsid w:val="00D671B2"/>
    <w:rsid w:val="00D74758"/>
    <w:rsid w:val="00D978EB"/>
    <w:rsid w:val="00DA3095"/>
    <w:rsid w:val="00DC20AE"/>
    <w:rsid w:val="00DC39B8"/>
    <w:rsid w:val="00DD38C1"/>
    <w:rsid w:val="00DE23E2"/>
    <w:rsid w:val="00DF2E02"/>
    <w:rsid w:val="00E014FF"/>
    <w:rsid w:val="00E03A46"/>
    <w:rsid w:val="00E07F66"/>
    <w:rsid w:val="00E10AE4"/>
    <w:rsid w:val="00E136F8"/>
    <w:rsid w:val="00E20764"/>
    <w:rsid w:val="00E312FE"/>
    <w:rsid w:val="00E32CDA"/>
    <w:rsid w:val="00E44A81"/>
    <w:rsid w:val="00E50C7D"/>
    <w:rsid w:val="00E56924"/>
    <w:rsid w:val="00E636BB"/>
    <w:rsid w:val="00E71C86"/>
    <w:rsid w:val="00E7285A"/>
    <w:rsid w:val="00E76379"/>
    <w:rsid w:val="00E83349"/>
    <w:rsid w:val="00EA588F"/>
    <w:rsid w:val="00EC070A"/>
    <w:rsid w:val="00ED1707"/>
    <w:rsid w:val="00EE4315"/>
    <w:rsid w:val="00EF0078"/>
    <w:rsid w:val="00EF0AEE"/>
    <w:rsid w:val="00EF5CDF"/>
    <w:rsid w:val="00F04913"/>
    <w:rsid w:val="00F11B64"/>
    <w:rsid w:val="00F17EED"/>
    <w:rsid w:val="00F23557"/>
    <w:rsid w:val="00F24025"/>
    <w:rsid w:val="00F25F01"/>
    <w:rsid w:val="00F3177E"/>
    <w:rsid w:val="00F33C14"/>
    <w:rsid w:val="00F5637F"/>
    <w:rsid w:val="00F56EC1"/>
    <w:rsid w:val="00F571E1"/>
    <w:rsid w:val="00F64E73"/>
    <w:rsid w:val="00F66A4C"/>
    <w:rsid w:val="00F762DD"/>
    <w:rsid w:val="00FD0112"/>
    <w:rsid w:val="00FE1BA5"/>
    <w:rsid w:val="00FF1A47"/>
    <w:rsid w:val="00FF1ECB"/>
    <w:rsid w:val="00FF30E3"/>
    <w:rsid w:val="05B58D4A"/>
    <w:rsid w:val="70235C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427A7"/>
  <w15:chartTrackingRefBased/>
  <w15:docId w15:val="{E788CC24-F331-4896-9CF5-D50D76F14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0FF"/>
  </w:style>
  <w:style w:type="paragraph" w:styleId="Heading1">
    <w:name w:val="heading 1"/>
    <w:basedOn w:val="Normal"/>
    <w:next w:val="Normal"/>
    <w:link w:val="Heading1Char"/>
    <w:uiPriority w:val="9"/>
    <w:qFormat/>
    <w:rsid w:val="003549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707EF"/>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2D20F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xmsonormal">
    <w:name w:val="x_xxxmsonormal"/>
    <w:basedOn w:val="Normal"/>
    <w:rsid w:val="0053626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536263"/>
    <w:rPr>
      <w:color w:val="0000FF"/>
      <w:u w:val="single"/>
    </w:rPr>
  </w:style>
  <w:style w:type="character" w:styleId="FollowedHyperlink">
    <w:name w:val="FollowedHyperlink"/>
    <w:basedOn w:val="DefaultParagraphFont"/>
    <w:uiPriority w:val="99"/>
    <w:semiHidden/>
    <w:unhideWhenUsed/>
    <w:rsid w:val="000607FF"/>
    <w:rPr>
      <w:color w:val="954F72" w:themeColor="followedHyperlink"/>
      <w:u w:val="single"/>
    </w:rPr>
  </w:style>
  <w:style w:type="character" w:styleId="UnresolvedMention">
    <w:name w:val="Unresolved Mention"/>
    <w:basedOn w:val="DefaultParagraphFont"/>
    <w:uiPriority w:val="99"/>
    <w:semiHidden/>
    <w:unhideWhenUsed/>
    <w:rsid w:val="000607FF"/>
    <w:rPr>
      <w:color w:val="605E5C"/>
      <w:shd w:val="clear" w:color="auto" w:fill="E1DFDD"/>
    </w:rPr>
  </w:style>
  <w:style w:type="character" w:styleId="CommentReference">
    <w:name w:val="annotation reference"/>
    <w:basedOn w:val="DefaultParagraphFont"/>
    <w:uiPriority w:val="99"/>
    <w:semiHidden/>
    <w:unhideWhenUsed/>
    <w:rsid w:val="00193F51"/>
    <w:rPr>
      <w:sz w:val="16"/>
      <w:szCs w:val="16"/>
    </w:rPr>
  </w:style>
  <w:style w:type="paragraph" w:styleId="CommentText">
    <w:name w:val="annotation text"/>
    <w:basedOn w:val="Normal"/>
    <w:link w:val="CommentTextChar"/>
    <w:uiPriority w:val="99"/>
    <w:unhideWhenUsed/>
    <w:rsid w:val="00193F51"/>
    <w:rPr>
      <w:sz w:val="20"/>
      <w:szCs w:val="20"/>
    </w:rPr>
  </w:style>
  <w:style w:type="character" w:customStyle="1" w:styleId="CommentTextChar">
    <w:name w:val="Comment Text Char"/>
    <w:basedOn w:val="DefaultParagraphFont"/>
    <w:link w:val="CommentText"/>
    <w:uiPriority w:val="99"/>
    <w:rsid w:val="00193F51"/>
    <w:rPr>
      <w:sz w:val="20"/>
      <w:szCs w:val="20"/>
    </w:rPr>
  </w:style>
  <w:style w:type="paragraph" w:styleId="CommentSubject">
    <w:name w:val="annotation subject"/>
    <w:basedOn w:val="CommentText"/>
    <w:next w:val="CommentText"/>
    <w:link w:val="CommentSubjectChar"/>
    <w:uiPriority w:val="99"/>
    <w:semiHidden/>
    <w:unhideWhenUsed/>
    <w:rsid w:val="00193F51"/>
    <w:rPr>
      <w:b/>
      <w:bCs/>
    </w:rPr>
  </w:style>
  <w:style w:type="character" w:customStyle="1" w:styleId="CommentSubjectChar">
    <w:name w:val="Comment Subject Char"/>
    <w:basedOn w:val="CommentTextChar"/>
    <w:link w:val="CommentSubject"/>
    <w:uiPriority w:val="99"/>
    <w:semiHidden/>
    <w:rsid w:val="00193F51"/>
    <w:rPr>
      <w:b/>
      <w:bCs/>
      <w:sz w:val="20"/>
      <w:szCs w:val="20"/>
    </w:rPr>
  </w:style>
  <w:style w:type="character" w:customStyle="1" w:styleId="Heading1Char">
    <w:name w:val="Heading 1 Char"/>
    <w:basedOn w:val="DefaultParagraphFont"/>
    <w:link w:val="Heading1"/>
    <w:uiPriority w:val="9"/>
    <w:rsid w:val="0035493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707EF"/>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8469F8"/>
    <w:rPr>
      <w:rFonts w:ascii="Times New Roman" w:hAnsi="Times New Roman" w:cs="Times New Roman"/>
    </w:rPr>
  </w:style>
  <w:style w:type="paragraph" w:customStyle="1" w:styleId="xxxxmsonormal0">
    <w:name w:val="xxxxmsonormal"/>
    <w:basedOn w:val="Normal"/>
    <w:rsid w:val="009F08AC"/>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0D6495"/>
  </w:style>
  <w:style w:type="character" w:customStyle="1" w:styleId="Heading3Char">
    <w:name w:val="Heading 3 Char"/>
    <w:basedOn w:val="DefaultParagraphFont"/>
    <w:link w:val="Heading3"/>
    <w:uiPriority w:val="9"/>
    <w:semiHidden/>
    <w:rsid w:val="002D20FF"/>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2D20FF"/>
    <w:pPr>
      <w:ind w:left="720"/>
      <w:contextualSpacing/>
    </w:pPr>
  </w:style>
  <w:style w:type="paragraph" w:styleId="Revision">
    <w:name w:val="Revision"/>
    <w:hidden/>
    <w:uiPriority w:val="99"/>
    <w:semiHidden/>
    <w:rsid w:val="00A70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568">
      <w:bodyDiv w:val="1"/>
      <w:marLeft w:val="0"/>
      <w:marRight w:val="0"/>
      <w:marTop w:val="0"/>
      <w:marBottom w:val="0"/>
      <w:divBdr>
        <w:top w:val="none" w:sz="0" w:space="0" w:color="auto"/>
        <w:left w:val="none" w:sz="0" w:space="0" w:color="auto"/>
        <w:bottom w:val="none" w:sz="0" w:space="0" w:color="auto"/>
        <w:right w:val="none" w:sz="0" w:space="0" w:color="auto"/>
      </w:divBdr>
    </w:div>
    <w:div w:id="147482401">
      <w:bodyDiv w:val="1"/>
      <w:marLeft w:val="0"/>
      <w:marRight w:val="0"/>
      <w:marTop w:val="0"/>
      <w:marBottom w:val="0"/>
      <w:divBdr>
        <w:top w:val="none" w:sz="0" w:space="0" w:color="auto"/>
        <w:left w:val="none" w:sz="0" w:space="0" w:color="auto"/>
        <w:bottom w:val="none" w:sz="0" w:space="0" w:color="auto"/>
        <w:right w:val="none" w:sz="0" w:space="0" w:color="auto"/>
      </w:divBdr>
    </w:div>
    <w:div w:id="201987908">
      <w:bodyDiv w:val="1"/>
      <w:marLeft w:val="0"/>
      <w:marRight w:val="0"/>
      <w:marTop w:val="0"/>
      <w:marBottom w:val="0"/>
      <w:divBdr>
        <w:top w:val="none" w:sz="0" w:space="0" w:color="auto"/>
        <w:left w:val="none" w:sz="0" w:space="0" w:color="auto"/>
        <w:bottom w:val="none" w:sz="0" w:space="0" w:color="auto"/>
        <w:right w:val="none" w:sz="0" w:space="0" w:color="auto"/>
      </w:divBdr>
    </w:div>
    <w:div w:id="204028364">
      <w:bodyDiv w:val="1"/>
      <w:marLeft w:val="0"/>
      <w:marRight w:val="0"/>
      <w:marTop w:val="0"/>
      <w:marBottom w:val="0"/>
      <w:divBdr>
        <w:top w:val="none" w:sz="0" w:space="0" w:color="auto"/>
        <w:left w:val="none" w:sz="0" w:space="0" w:color="auto"/>
        <w:bottom w:val="none" w:sz="0" w:space="0" w:color="auto"/>
        <w:right w:val="none" w:sz="0" w:space="0" w:color="auto"/>
      </w:divBdr>
    </w:div>
    <w:div w:id="211894448">
      <w:bodyDiv w:val="1"/>
      <w:marLeft w:val="0"/>
      <w:marRight w:val="0"/>
      <w:marTop w:val="0"/>
      <w:marBottom w:val="0"/>
      <w:divBdr>
        <w:top w:val="none" w:sz="0" w:space="0" w:color="auto"/>
        <w:left w:val="none" w:sz="0" w:space="0" w:color="auto"/>
        <w:bottom w:val="none" w:sz="0" w:space="0" w:color="auto"/>
        <w:right w:val="none" w:sz="0" w:space="0" w:color="auto"/>
      </w:divBdr>
    </w:div>
    <w:div w:id="230703268">
      <w:bodyDiv w:val="1"/>
      <w:marLeft w:val="0"/>
      <w:marRight w:val="0"/>
      <w:marTop w:val="0"/>
      <w:marBottom w:val="0"/>
      <w:divBdr>
        <w:top w:val="none" w:sz="0" w:space="0" w:color="auto"/>
        <w:left w:val="none" w:sz="0" w:space="0" w:color="auto"/>
        <w:bottom w:val="none" w:sz="0" w:space="0" w:color="auto"/>
        <w:right w:val="none" w:sz="0" w:space="0" w:color="auto"/>
      </w:divBdr>
    </w:div>
    <w:div w:id="253172779">
      <w:bodyDiv w:val="1"/>
      <w:marLeft w:val="0"/>
      <w:marRight w:val="0"/>
      <w:marTop w:val="0"/>
      <w:marBottom w:val="0"/>
      <w:divBdr>
        <w:top w:val="none" w:sz="0" w:space="0" w:color="auto"/>
        <w:left w:val="none" w:sz="0" w:space="0" w:color="auto"/>
        <w:bottom w:val="none" w:sz="0" w:space="0" w:color="auto"/>
        <w:right w:val="none" w:sz="0" w:space="0" w:color="auto"/>
      </w:divBdr>
    </w:div>
    <w:div w:id="492838218">
      <w:bodyDiv w:val="1"/>
      <w:marLeft w:val="0"/>
      <w:marRight w:val="0"/>
      <w:marTop w:val="0"/>
      <w:marBottom w:val="0"/>
      <w:divBdr>
        <w:top w:val="none" w:sz="0" w:space="0" w:color="auto"/>
        <w:left w:val="none" w:sz="0" w:space="0" w:color="auto"/>
        <w:bottom w:val="none" w:sz="0" w:space="0" w:color="auto"/>
        <w:right w:val="none" w:sz="0" w:space="0" w:color="auto"/>
      </w:divBdr>
    </w:div>
    <w:div w:id="556167541">
      <w:bodyDiv w:val="1"/>
      <w:marLeft w:val="0"/>
      <w:marRight w:val="0"/>
      <w:marTop w:val="0"/>
      <w:marBottom w:val="0"/>
      <w:divBdr>
        <w:top w:val="none" w:sz="0" w:space="0" w:color="auto"/>
        <w:left w:val="none" w:sz="0" w:space="0" w:color="auto"/>
        <w:bottom w:val="none" w:sz="0" w:space="0" w:color="auto"/>
        <w:right w:val="none" w:sz="0" w:space="0" w:color="auto"/>
      </w:divBdr>
    </w:div>
    <w:div w:id="559681721">
      <w:bodyDiv w:val="1"/>
      <w:marLeft w:val="0"/>
      <w:marRight w:val="0"/>
      <w:marTop w:val="0"/>
      <w:marBottom w:val="0"/>
      <w:divBdr>
        <w:top w:val="none" w:sz="0" w:space="0" w:color="auto"/>
        <w:left w:val="none" w:sz="0" w:space="0" w:color="auto"/>
        <w:bottom w:val="none" w:sz="0" w:space="0" w:color="auto"/>
        <w:right w:val="none" w:sz="0" w:space="0" w:color="auto"/>
      </w:divBdr>
      <w:divsChild>
        <w:div w:id="1972057782">
          <w:marLeft w:val="-225"/>
          <w:marRight w:val="-225"/>
          <w:marTop w:val="0"/>
          <w:marBottom w:val="240"/>
          <w:divBdr>
            <w:top w:val="none" w:sz="0" w:space="0" w:color="auto"/>
            <w:left w:val="none" w:sz="0" w:space="0" w:color="auto"/>
            <w:bottom w:val="none" w:sz="0" w:space="0" w:color="auto"/>
            <w:right w:val="none" w:sz="0" w:space="0" w:color="auto"/>
          </w:divBdr>
        </w:div>
        <w:div w:id="114369104">
          <w:marLeft w:val="-225"/>
          <w:marRight w:val="-225"/>
          <w:marTop w:val="0"/>
          <w:marBottom w:val="240"/>
          <w:divBdr>
            <w:top w:val="none" w:sz="0" w:space="0" w:color="auto"/>
            <w:left w:val="none" w:sz="0" w:space="0" w:color="auto"/>
            <w:bottom w:val="none" w:sz="0" w:space="0" w:color="auto"/>
            <w:right w:val="none" w:sz="0" w:space="0" w:color="auto"/>
          </w:divBdr>
        </w:div>
        <w:div w:id="762654397">
          <w:marLeft w:val="0"/>
          <w:marRight w:val="0"/>
          <w:marTop w:val="0"/>
          <w:marBottom w:val="0"/>
          <w:divBdr>
            <w:top w:val="none" w:sz="0" w:space="0" w:color="auto"/>
            <w:left w:val="none" w:sz="0" w:space="0" w:color="auto"/>
            <w:bottom w:val="none" w:sz="0" w:space="0" w:color="auto"/>
            <w:right w:val="none" w:sz="0" w:space="0" w:color="auto"/>
          </w:divBdr>
          <w:divsChild>
            <w:div w:id="1614556548">
              <w:marLeft w:val="-225"/>
              <w:marRight w:val="-225"/>
              <w:marTop w:val="0"/>
              <w:marBottom w:val="240"/>
              <w:divBdr>
                <w:top w:val="none" w:sz="0" w:space="0" w:color="auto"/>
                <w:left w:val="none" w:sz="0" w:space="0" w:color="auto"/>
                <w:bottom w:val="none" w:sz="0" w:space="0" w:color="auto"/>
                <w:right w:val="none" w:sz="0" w:space="0" w:color="auto"/>
              </w:divBdr>
            </w:div>
            <w:div w:id="764615128">
              <w:marLeft w:val="-225"/>
              <w:marRight w:val="-225"/>
              <w:marTop w:val="0"/>
              <w:marBottom w:val="240"/>
              <w:divBdr>
                <w:top w:val="none" w:sz="0" w:space="0" w:color="auto"/>
                <w:left w:val="none" w:sz="0" w:space="0" w:color="auto"/>
                <w:bottom w:val="none" w:sz="0" w:space="0" w:color="auto"/>
                <w:right w:val="none" w:sz="0" w:space="0" w:color="auto"/>
              </w:divBdr>
            </w:div>
            <w:div w:id="1954898843">
              <w:marLeft w:val="-225"/>
              <w:marRight w:val="-225"/>
              <w:marTop w:val="0"/>
              <w:marBottom w:val="240"/>
              <w:divBdr>
                <w:top w:val="none" w:sz="0" w:space="0" w:color="auto"/>
                <w:left w:val="none" w:sz="0" w:space="0" w:color="auto"/>
                <w:bottom w:val="none" w:sz="0" w:space="0" w:color="auto"/>
                <w:right w:val="none" w:sz="0" w:space="0" w:color="auto"/>
              </w:divBdr>
            </w:div>
            <w:div w:id="1536845942">
              <w:marLeft w:val="-225"/>
              <w:marRight w:val="-225"/>
              <w:marTop w:val="0"/>
              <w:marBottom w:val="240"/>
              <w:divBdr>
                <w:top w:val="none" w:sz="0" w:space="0" w:color="auto"/>
                <w:left w:val="none" w:sz="0" w:space="0" w:color="auto"/>
                <w:bottom w:val="none" w:sz="0" w:space="0" w:color="auto"/>
                <w:right w:val="none" w:sz="0" w:space="0" w:color="auto"/>
              </w:divBdr>
            </w:div>
            <w:div w:id="698700282">
              <w:marLeft w:val="-225"/>
              <w:marRight w:val="-225"/>
              <w:marTop w:val="0"/>
              <w:marBottom w:val="240"/>
              <w:divBdr>
                <w:top w:val="none" w:sz="0" w:space="0" w:color="auto"/>
                <w:left w:val="none" w:sz="0" w:space="0" w:color="auto"/>
                <w:bottom w:val="none" w:sz="0" w:space="0" w:color="auto"/>
                <w:right w:val="none" w:sz="0" w:space="0" w:color="auto"/>
              </w:divBdr>
            </w:div>
            <w:div w:id="198708569">
              <w:marLeft w:val="-225"/>
              <w:marRight w:val="-225"/>
              <w:marTop w:val="0"/>
              <w:marBottom w:val="240"/>
              <w:divBdr>
                <w:top w:val="none" w:sz="0" w:space="0" w:color="auto"/>
                <w:left w:val="none" w:sz="0" w:space="0" w:color="auto"/>
                <w:bottom w:val="none" w:sz="0" w:space="0" w:color="auto"/>
                <w:right w:val="none" w:sz="0" w:space="0" w:color="auto"/>
              </w:divBdr>
            </w:div>
            <w:div w:id="643700883">
              <w:marLeft w:val="-225"/>
              <w:marRight w:val="-225"/>
              <w:marTop w:val="0"/>
              <w:marBottom w:val="240"/>
              <w:divBdr>
                <w:top w:val="none" w:sz="0" w:space="0" w:color="auto"/>
                <w:left w:val="none" w:sz="0" w:space="0" w:color="auto"/>
                <w:bottom w:val="none" w:sz="0" w:space="0" w:color="auto"/>
                <w:right w:val="none" w:sz="0" w:space="0" w:color="auto"/>
              </w:divBdr>
            </w:div>
            <w:div w:id="1385182194">
              <w:marLeft w:val="-225"/>
              <w:marRight w:val="-225"/>
              <w:marTop w:val="0"/>
              <w:marBottom w:val="240"/>
              <w:divBdr>
                <w:top w:val="none" w:sz="0" w:space="0" w:color="auto"/>
                <w:left w:val="none" w:sz="0" w:space="0" w:color="auto"/>
                <w:bottom w:val="none" w:sz="0" w:space="0" w:color="auto"/>
                <w:right w:val="none" w:sz="0" w:space="0" w:color="auto"/>
              </w:divBdr>
            </w:div>
            <w:div w:id="1863594844">
              <w:marLeft w:val="-225"/>
              <w:marRight w:val="-225"/>
              <w:marTop w:val="0"/>
              <w:marBottom w:val="240"/>
              <w:divBdr>
                <w:top w:val="none" w:sz="0" w:space="0" w:color="auto"/>
                <w:left w:val="none" w:sz="0" w:space="0" w:color="auto"/>
                <w:bottom w:val="none" w:sz="0" w:space="0" w:color="auto"/>
                <w:right w:val="none" w:sz="0" w:space="0" w:color="auto"/>
              </w:divBdr>
            </w:div>
            <w:div w:id="1941064195">
              <w:marLeft w:val="-225"/>
              <w:marRight w:val="-225"/>
              <w:marTop w:val="0"/>
              <w:marBottom w:val="240"/>
              <w:divBdr>
                <w:top w:val="none" w:sz="0" w:space="0" w:color="auto"/>
                <w:left w:val="none" w:sz="0" w:space="0" w:color="auto"/>
                <w:bottom w:val="none" w:sz="0" w:space="0" w:color="auto"/>
                <w:right w:val="none" w:sz="0" w:space="0" w:color="auto"/>
              </w:divBdr>
            </w:div>
            <w:div w:id="1865240519">
              <w:marLeft w:val="-225"/>
              <w:marRight w:val="-225"/>
              <w:marTop w:val="0"/>
              <w:marBottom w:val="240"/>
              <w:divBdr>
                <w:top w:val="none" w:sz="0" w:space="0" w:color="auto"/>
                <w:left w:val="none" w:sz="0" w:space="0" w:color="auto"/>
                <w:bottom w:val="none" w:sz="0" w:space="0" w:color="auto"/>
                <w:right w:val="none" w:sz="0" w:space="0" w:color="auto"/>
              </w:divBdr>
            </w:div>
          </w:divsChild>
        </w:div>
      </w:divsChild>
    </w:div>
    <w:div w:id="619190668">
      <w:bodyDiv w:val="1"/>
      <w:marLeft w:val="0"/>
      <w:marRight w:val="0"/>
      <w:marTop w:val="0"/>
      <w:marBottom w:val="0"/>
      <w:divBdr>
        <w:top w:val="none" w:sz="0" w:space="0" w:color="auto"/>
        <w:left w:val="none" w:sz="0" w:space="0" w:color="auto"/>
        <w:bottom w:val="none" w:sz="0" w:space="0" w:color="auto"/>
        <w:right w:val="none" w:sz="0" w:space="0" w:color="auto"/>
      </w:divBdr>
    </w:div>
    <w:div w:id="620301162">
      <w:bodyDiv w:val="1"/>
      <w:marLeft w:val="0"/>
      <w:marRight w:val="0"/>
      <w:marTop w:val="0"/>
      <w:marBottom w:val="0"/>
      <w:divBdr>
        <w:top w:val="none" w:sz="0" w:space="0" w:color="auto"/>
        <w:left w:val="none" w:sz="0" w:space="0" w:color="auto"/>
        <w:bottom w:val="none" w:sz="0" w:space="0" w:color="auto"/>
        <w:right w:val="none" w:sz="0" w:space="0" w:color="auto"/>
      </w:divBdr>
    </w:div>
    <w:div w:id="670526727">
      <w:bodyDiv w:val="1"/>
      <w:marLeft w:val="0"/>
      <w:marRight w:val="0"/>
      <w:marTop w:val="0"/>
      <w:marBottom w:val="0"/>
      <w:divBdr>
        <w:top w:val="none" w:sz="0" w:space="0" w:color="auto"/>
        <w:left w:val="none" w:sz="0" w:space="0" w:color="auto"/>
        <w:bottom w:val="none" w:sz="0" w:space="0" w:color="auto"/>
        <w:right w:val="none" w:sz="0" w:space="0" w:color="auto"/>
      </w:divBdr>
    </w:div>
    <w:div w:id="698362940">
      <w:bodyDiv w:val="1"/>
      <w:marLeft w:val="0"/>
      <w:marRight w:val="0"/>
      <w:marTop w:val="0"/>
      <w:marBottom w:val="0"/>
      <w:divBdr>
        <w:top w:val="none" w:sz="0" w:space="0" w:color="auto"/>
        <w:left w:val="none" w:sz="0" w:space="0" w:color="auto"/>
        <w:bottom w:val="none" w:sz="0" w:space="0" w:color="auto"/>
        <w:right w:val="none" w:sz="0" w:space="0" w:color="auto"/>
      </w:divBdr>
    </w:div>
    <w:div w:id="723216760">
      <w:bodyDiv w:val="1"/>
      <w:marLeft w:val="0"/>
      <w:marRight w:val="0"/>
      <w:marTop w:val="0"/>
      <w:marBottom w:val="0"/>
      <w:divBdr>
        <w:top w:val="none" w:sz="0" w:space="0" w:color="auto"/>
        <w:left w:val="none" w:sz="0" w:space="0" w:color="auto"/>
        <w:bottom w:val="none" w:sz="0" w:space="0" w:color="auto"/>
        <w:right w:val="none" w:sz="0" w:space="0" w:color="auto"/>
      </w:divBdr>
    </w:div>
    <w:div w:id="727386566">
      <w:bodyDiv w:val="1"/>
      <w:marLeft w:val="0"/>
      <w:marRight w:val="0"/>
      <w:marTop w:val="0"/>
      <w:marBottom w:val="0"/>
      <w:divBdr>
        <w:top w:val="none" w:sz="0" w:space="0" w:color="auto"/>
        <w:left w:val="none" w:sz="0" w:space="0" w:color="auto"/>
        <w:bottom w:val="none" w:sz="0" w:space="0" w:color="auto"/>
        <w:right w:val="none" w:sz="0" w:space="0" w:color="auto"/>
      </w:divBdr>
    </w:div>
    <w:div w:id="835266027">
      <w:bodyDiv w:val="1"/>
      <w:marLeft w:val="0"/>
      <w:marRight w:val="0"/>
      <w:marTop w:val="0"/>
      <w:marBottom w:val="0"/>
      <w:divBdr>
        <w:top w:val="none" w:sz="0" w:space="0" w:color="auto"/>
        <w:left w:val="none" w:sz="0" w:space="0" w:color="auto"/>
        <w:bottom w:val="none" w:sz="0" w:space="0" w:color="auto"/>
        <w:right w:val="none" w:sz="0" w:space="0" w:color="auto"/>
      </w:divBdr>
    </w:div>
    <w:div w:id="886985836">
      <w:bodyDiv w:val="1"/>
      <w:marLeft w:val="0"/>
      <w:marRight w:val="0"/>
      <w:marTop w:val="0"/>
      <w:marBottom w:val="0"/>
      <w:divBdr>
        <w:top w:val="none" w:sz="0" w:space="0" w:color="auto"/>
        <w:left w:val="none" w:sz="0" w:space="0" w:color="auto"/>
        <w:bottom w:val="none" w:sz="0" w:space="0" w:color="auto"/>
        <w:right w:val="none" w:sz="0" w:space="0" w:color="auto"/>
      </w:divBdr>
    </w:div>
    <w:div w:id="964428089">
      <w:bodyDiv w:val="1"/>
      <w:marLeft w:val="0"/>
      <w:marRight w:val="0"/>
      <w:marTop w:val="0"/>
      <w:marBottom w:val="0"/>
      <w:divBdr>
        <w:top w:val="none" w:sz="0" w:space="0" w:color="auto"/>
        <w:left w:val="none" w:sz="0" w:space="0" w:color="auto"/>
        <w:bottom w:val="none" w:sz="0" w:space="0" w:color="auto"/>
        <w:right w:val="none" w:sz="0" w:space="0" w:color="auto"/>
      </w:divBdr>
    </w:div>
    <w:div w:id="987127203">
      <w:bodyDiv w:val="1"/>
      <w:marLeft w:val="0"/>
      <w:marRight w:val="0"/>
      <w:marTop w:val="0"/>
      <w:marBottom w:val="0"/>
      <w:divBdr>
        <w:top w:val="none" w:sz="0" w:space="0" w:color="auto"/>
        <w:left w:val="none" w:sz="0" w:space="0" w:color="auto"/>
        <w:bottom w:val="none" w:sz="0" w:space="0" w:color="auto"/>
        <w:right w:val="none" w:sz="0" w:space="0" w:color="auto"/>
      </w:divBdr>
    </w:div>
    <w:div w:id="1005127459">
      <w:bodyDiv w:val="1"/>
      <w:marLeft w:val="0"/>
      <w:marRight w:val="0"/>
      <w:marTop w:val="0"/>
      <w:marBottom w:val="0"/>
      <w:divBdr>
        <w:top w:val="none" w:sz="0" w:space="0" w:color="auto"/>
        <w:left w:val="none" w:sz="0" w:space="0" w:color="auto"/>
        <w:bottom w:val="none" w:sz="0" w:space="0" w:color="auto"/>
        <w:right w:val="none" w:sz="0" w:space="0" w:color="auto"/>
      </w:divBdr>
    </w:div>
    <w:div w:id="1115060259">
      <w:bodyDiv w:val="1"/>
      <w:marLeft w:val="0"/>
      <w:marRight w:val="0"/>
      <w:marTop w:val="0"/>
      <w:marBottom w:val="0"/>
      <w:divBdr>
        <w:top w:val="none" w:sz="0" w:space="0" w:color="auto"/>
        <w:left w:val="none" w:sz="0" w:space="0" w:color="auto"/>
        <w:bottom w:val="none" w:sz="0" w:space="0" w:color="auto"/>
        <w:right w:val="none" w:sz="0" w:space="0" w:color="auto"/>
      </w:divBdr>
    </w:div>
    <w:div w:id="1131048956">
      <w:bodyDiv w:val="1"/>
      <w:marLeft w:val="0"/>
      <w:marRight w:val="0"/>
      <w:marTop w:val="0"/>
      <w:marBottom w:val="0"/>
      <w:divBdr>
        <w:top w:val="none" w:sz="0" w:space="0" w:color="auto"/>
        <w:left w:val="none" w:sz="0" w:space="0" w:color="auto"/>
        <w:bottom w:val="none" w:sz="0" w:space="0" w:color="auto"/>
        <w:right w:val="none" w:sz="0" w:space="0" w:color="auto"/>
      </w:divBdr>
    </w:div>
    <w:div w:id="1149134561">
      <w:bodyDiv w:val="1"/>
      <w:marLeft w:val="0"/>
      <w:marRight w:val="0"/>
      <w:marTop w:val="0"/>
      <w:marBottom w:val="0"/>
      <w:divBdr>
        <w:top w:val="none" w:sz="0" w:space="0" w:color="auto"/>
        <w:left w:val="none" w:sz="0" w:space="0" w:color="auto"/>
        <w:bottom w:val="none" w:sz="0" w:space="0" w:color="auto"/>
        <w:right w:val="none" w:sz="0" w:space="0" w:color="auto"/>
      </w:divBdr>
    </w:div>
    <w:div w:id="1164859444">
      <w:bodyDiv w:val="1"/>
      <w:marLeft w:val="0"/>
      <w:marRight w:val="0"/>
      <w:marTop w:val="0"/>
      <w:marBottom w:val="0"/>
      <w:divBdr>
        <w:top w:val="none" w:sz="0" w:space="0" w:color="auto"/>
        <w:left w:val="none" w:sz="0" w:space="0" w:color="auto"/>
        <w:bottom w:val="none" w:sz="0" w:space="0" w:color="auto"/>
        <w:right w:val="none" w:sz="0" w:space="0" w:color="auto"/>
      </w:divBdr>
    </w:div>
    <w:div w:id="1268270347">
      <w:bodyDiv w:val="1"/>
      <w:marLeft w:val="0"/>
      <w:marRight w:val="0"/>
      <w:marTop w:val="0"/>
      <w:marBottom w:val="0"/>
      <w:divBdr>
        <w:top w:val="none" w:sz="0" w:space="0" w:color="auto"/>
        <w:left w:val="none" w:sz="0" w:space="0" w:color="auto"/>
        <w:bottom w:val="none" w:sz="0" w:space="0" w:color="auto"/>
        <w:right w:val="none" w:sz="0" w:space="0" w:color="auto"/>
      </w:divBdr>
    </w:div>
    <w:div w:id="1313367781">
      <w:bodyDiv w:val="1"/>
      <w:marLeft w:val="0"/>
      <w:marRight w:val="0"/>
      <w:marTop w:val="0"/>
      <w:marBottom w:val="0"/>
      <w:divBdr>
        <w:top w:val="none" w:sz="0" w:space="0" w:color="auto"/>
        <w:left w:val="none" w:sz="0" w:space="0" w:color="auto"/>
        <w:bottom w:val="none" w:sz="0" w:space="0" w:color="auto"/>
        <w:right w:val="none" w:sz="0" w:space="0" w:color="auto"/>
      </w:divBdr>
    </w:div>
    <w:div w:id="1325158178">
      <w:bodyDiv w:val="1"/>
      <w:marLeft w:val="0"/>
      <w:marRight w:val="0"/>
      <w:marTop w:val="0"/>
      <w:marBottom w:val="0"/>
      <w:divBdr>
        <w:top w:val="none" w:sz="0" w:space="0" w:color="auto"/>
        <w:left w:val="none" w:sz="0" w:space="0" w:color="auto"/>
        <w:bottom w:val="none" w:sz="0" w:space="0" w:color="auto"/>
        <w:right w:val="none" w:sz="0" w:space="0" w:color="auto"/>
      </w:divBdr>
    </w:div>
    <w:div w:id="1327056962">
      <w:bodyDiv w:val="1"/>
      <w:marLeft w:val="0"/>
      <w:marRight w:val="0"/>
      <w:marTop w:val="0"/>
      <w:marBottom w:val="0"/>
      <w:divBdr>
        <w:top w:val="none" w:sz="0" w:space="0" w:color="auto"/>
        <w:left w:val="none" w:sz="0" w:space="0" w:color="auto"/>
        <w:bottom w:val="none" w:sz="0" w:space="0" w:color="auto"/>
        <w:right w:val="none" w:sz="0" w:space="0" w:color="auto"/>
      </w:divBdr>
    </w:div>
    <w:div w:id="1347368730">
      <w:bodyDiv w:val="1"/>
      <w:marLeft w:val="0"/>
      <w:marRight w:val="0"/>
      <w:marTop w:val="0"/>
      <w:marBottom w:val="0"/>
      <w:divBdr>
        <w:top w:val="none" w:sz="0" w:space="0" w:color="auto"/>
        <w:left w:val="none" w:sz="0" w:space="0" w:color="auto"/>
        <w:bottom w:val="none" w:sz="0" w:space="0" w:color="auto"/>
        <w:right w:val="none" w:sz="0" w:space="0" w:color="auto"/>
      </w:divBdr>
    </w:div>
    <w:div w:id="1386418400">
      <w:bodyDiv w:val="1"/>
      <w:marLeft w:val="0"/>
      <w:marRight w:val="0"/>
      <w:marTop w:val="0"/>
      <w:marBottom w:val="0"/>
      <w:divBdr>
        <w:top w:val="none" w:sz="0" w:space="0" w:color="auto"/>
        <w:left w:val="none" w:sz="0" w:space="0" w:color="auto"/>
        <w:bottom w:val="none" w:sz="0" w:space="0" w:color="auto"/>
        <w:right w:val="none" w:sz="0" w:space="0" w:color="auto"/>
      </w:divBdr>
    </w:div>
    <w:div w:id="1448697703">
      <w:bodyDiv w:val="1"/>
      <w:marLeft w:val="0"/>
      <w:marRight w:val="0"/>
      <w:marTop w:val="0"/>
      <w:marBottom w:val="0"/>
      <w:divBdr>
        <w:top w:val="none" w:sz="0" w:space="0" w:color="auto"/>
        <w:left w:val="none" w:sz="0" w:space="0" w:color="auto"/>
        <w:bottom w:val="none" w:sz="0" w:space="0" w:color="auto"/>
        <w:right w:val="none" w:sz="0" w:space="0" w:color="auto"/>
      </w:divBdr>
    </w:div>
    <w:div w:id="1469395468">
      <w:bodyDiv w:val="1"/>
      <w:marLeft w:val="0"/>
      <w:marRight w:val="0"/>
      <w:marTop w:val="0"/>
      <w:marBottom w:val="0"/>
      <w:divBdr>
        <w:top w:val="none" w:sz="0" w:space="0" w:color="auto"/>
        <w:left w:val="none" w:sz="0" w:space="0" w:color="auto"/>
        <w:bottom w:val="none" w:sz="0" w:space="0" w:color="auto"/>
        <w:right w:val="none" w:sz="0" w:space="0" w:color="auto"/>
      </w:divBdr>
    </w:div>
    <w:div w:id="1572738433">
      <w:bodyDiv w:val="1"/>
      <w:marLeft w:val="0"/>
      <w:marRight w:val="0"/>
      <w:marTop w:val="0"/>
      <w:marBottom w:val="0"/>
      <w:divBdr>
        <w:top w:val="none" w:sz="0" w:space="0" w:color="auto"/>
        <w:left w:val="none" w:sz="0" w:space="0" w:color="auto"/>
        <w:bottom w:val="none" w:sz="0" w:space="0" w:color="auto"/>
        <w:right w:val="none" w:sz="0" w:space="0" w:color="auto"/>
      </w:divBdr>
    </w:div>
    <w:div w:id="1580945525">
      <w:bodyDiv w:val="1"/>
      <w:marLeft w:val="0"/>
      <w:marRight w:val="0"/>
      <w:marTop w:val="0"/>
      <w:marBottom w:val="0"/>
      <w:divBdr>
        <w:top w:val="none" w:sz="0" w:space="0" w:color="auto"/>
        <w:left w:val="none" w:sz="0" w:space="0" w:color="auto"/>
        <w:bottom w:val="none" w:sz="0" w:space="0" w:color="auto"/>
        <w:right w:val="none" w:sz="0" w:space="0" w:color="auto"/>
      </w:divBdr>
    </w:div>
    <w:div w:id="1584294238">
      <w:bodyDiv w:val="1"/>
      <w:marLeft w:val="0"/>
      <w:marRight w:val="0"/>
      <w:marTop w:val="0"/>
      <w:marBottom w:val="0"/>
      <w:divBdr>
        <w:top w:val="none" w:sz="0" w:space="0" w:color="auto"/>
        <w:left w:val="none" w:sz="0" w:space="0" w:color="auto"/>
        <w:bottom w:val="none" w:sz="0" w:space="0" w:color="auto"/>
        <w:right w:val="none" w:sz="0" w:space="0" w:color="auto"/>
      </w:divBdr>
    </w:div>
    <w:div w:id="1629432305">
      <w:bodyDiv w:val="1"/>
      <w:marLeft w:val="0"/>
      <w:marRight w:val="0"/>
      <w:marTop w:val="0"/>
      <w:marBottom w:val="0"/>
      <w:divBdr>
        <w:top w:val="none" w:sz="0" w:space="0" w:color="auto"/>
        <w:left w:val="none" w:sz="0" w:space="0" w:color="auto"/>
        <w:bottom w:val="none" w:sz="0" w:space="0" w:color="auto"/>
        <w:right w:val="none" w:sz="0" w:space="0" w:color="auto"/>
      </w:divBdr>
    </w:div>
    <w:div w:id="1640647812">
      <w:bodyDiv w:val="1"/>
      <w:marLeft w:val="0"/>
      <w:marRight w:val="0"/>
      <w:marTop w:val="0"/>
      <w:marBottom w:val="0"/>
      <w:divBdr>
        <w:top w:val="none" w:sz="0" w:space="0" w:color="auto"/>
        <w:left w:val="none" w:sz="0" w:space="0" w:color="auto"/>
        <w:bottom w:val="none" w:sz="0" w:space="0" w:color="auto"/>
        <w:right w:val="none" w:sz="0" w:space="0" w:color="auto"/>
      </w:divBdr>
    </w:div>
    <w:div w:id="1714964901">
      <w:bodyDiv w:val="1"/>
      <w:marLeft w:val="0"/>
      <w:marRight w:val="0"/>
      <w:marTop w:val="0"/>
      <w:marBottom w:val="0"/>
      <w:divBdr>
        <w:top w:val="none" w:sz="0" w:space="0" w:color="auto"/>
        <w:left w:val="none" w:sz="0" w:space="0" w:color="auto"/>
        <w:bottom w:val="none" w:sz="0" w:space="0" w:color="auto"/>
        <w:right w:val="none" w:sz="0" w:space="0" w:color="auto"/>
      </w:divBdr>
    </w:div>
    <w:div w:id="1813399305">
      <w:bodyDiv w:val="1"/>
      <w:marLeft w:val="0"/>
      <w:marRight w:val="0"/>
      <w:marTop w:val="0"/>
      <w:marBottom w:val="0"/>
      <w:divBdr>
        <w:top w:val="none" w:sz="0" w:space="0" w:color="auto"/>
        <w:left w:val="none" w:sz="0" w:space="0" w:color="auto"/>
        <w:bottom w:val="none" w:sz="0" w:space="0" w:color="auto"/>
        <w:right w:val="none" w:sz="0" w:space="0" w:color="auto"/>
      </w:divBdr>
    </w:div>
    <w:div w:id="1814717873">
      <w:bodyDiv w:val="1"/>
      <w:marLeft w:val="0"/>
      <w:marRight w:val="0"/>
      <w:marTop w:val="0"/>
      <w:marBottom w:val="0"/>
      <w:divBdr>
        <w:top w:val="none" w:sz="0" w:space="0" w:color="auto"/>
        <w:left w:val="none" w:sz="0" w:space="0" w:color="auto"/>
        <w:bottom w:val="none" w:sz="0" w:space="0" w:color="auto"/>
        <w:right w:val="none" w:sz="0" w:space="0" w:color="auto"/>
      </w:divBdr>
    </w:div>
    <w:div w:id="1816490721">
      <w:bodyDiv w:val="1"/>
      <w:marLeft w:val="0"/>
      <w:marRight w:val="0"/>
      <w:marTop w:val="0"/>
      <w:marBottom w:val="0"/>
      <w:divBdr>
        <w:top w:val="none" w:sz="0" w:space="0" w:color="auto"/>
        <w:left w:val="none" w:sz="0" w:space="0" w:color="auto"/>
        <w:bottom w:val="none" w:sz="0" w:space="0" w:color="auto"/>
        <w:right w:val="none" w:sz="0" w:space="0" w:color="auto"/>
      </w:divBdr>
    </w:div>
    <w:div w:id="1817336631">
      <w:bodyDiv w:val="1"/>
      <w:marLeft w:val="0"/>
      <w:marRight w:val="0"/>
      <w:marTop w:val="0"/>
      <w:marBottom w:val="0"/>
      <w:divBdr>
        <w:top w:val="none" w:sz="0" w:space="0" w:color="auto"/>
        <w:left w:val="none" w:sz="0" w:space="0" w:color="auto"/>
        <w:bottom w:val="none" w:sz="0" w:space="0" w:color="auto"/>
        <w:right w:val="none" w:sz="0" w:space="0" w:color="auto"/>
      </w:divBdr>
    </w:div>
    <w:div w:id="1832602668">
      <w:bodyDiv w:val="1"/>
      <w:marLeft w:val="0"/>
      <w:marRight w:val="0"/>
      <w:marTop w:val="0"/>
      <w:marBottom w:val="0"/>
      <w:divBdr>
        <w:top w:val="none" w:sz="0" w:space="0" w:color="auto"/>
        <w:left w:val="none" w:sz="0" w:space="0" w:color="auto"/>
        <w:bottom w:val="none" w:sz="0" w:space="0" w:color="auto"/>
        <w:right w:val="none" w:sz="0" w:space="0" w:color="auto"/>
      </w:divBdr>
    </w:div>
    <w:div w:id="1904681583">
      <w:bodyDiv w:val="1"/>
      <w:marLeft w:val="0"/>
      <w:marRight w:val="0"/>
      <w:marTop w:val="0"/>
      <w:marBottom w:val="0"/>
      <w:divBdr>
        <w:top w:val="none" w:sz="0" w:space="0" w:color="auto"/>
        <w:left w:val="none" w:sz="0" w:space="0" w:color="auto"/>
        <w:bottom w:val="none" w:sz="0" w:space="0" w:color="auto"/>
        <w:right w:val="none" w:sz="0" w:space="0" w:color="auto"/>
      </w:divBdr>
    </w:div>
    <w:div w:id="1928463038">
      <w:bodyDiv w:val="1"/>
      <w:marLeft w:val="0"/>
      <w:marRight w:val="0"/>
      <w:marTop w:val="0"/>
      <w:marBottom w:val="0"/>
      <w:divBdr>
        <w:top w:val="none" w:sz="0" w:space="0" w:color="auto"/>
        <w:left w:val="none" w:sz="0" w:space="0" w:color="auto"/>
        <w:bottom w:val="none" w:sz="0" w:space="0" w:color="auto"/>
        <w:right w:val="none" w:sz="0" w:space="0" w:color="auto"/>
      </w:divBdr>
    </w:div>
    <w:div w:id="1928806162">
      <w:bodyDiv w:val="1"/>
      <w:marLeft w:val="0"/>
      <w:marRight w:val="0"/>
      <w:marTop w:val="0"/>
      <w:marBottom w:val="0"/>
      <w:divBdr>
        <w:top w:val="none" w:sz="0" w:space="0" w:color="auto"/>
        <w:left w:val="none" w:sz="0" w:space="0" w:color="auto"/>
        <w:bottom w:val="none" w:sz="0" w:space="0" w:color="auto"/>
        <w:right w:val="none" w:sz="0" w:space="0" w:color="auto"/>
      </w:divBdr>
    </w:div>
    <w:div w:id="1929382935">
      <w:bodyDiv w:val="1"/>
      <w:marLeft w:val="0"/>
      <w:marRight w:val="0"/>
      <w:marTop w:val="0"/>
      <w:marBottom w:val="0"/>
      <w:divBdr>
        <w:top w:val="none" w:sz="0" w:space="0" w:color="auto"/>
        <w:left w:val="none" w:sz="0" w:space="0" w:color="auto"/>
        <w:bottom w:val="none" w:sz="0" w:space="0" w:color="auto"/>
        <w:right w:val="none" w:sz="0" w:space="0" w:color="auto"/>
      </w:divBdr>
      <w:divsChild>
        <w:div w:id="513374570">
          <w:blockQuote w:val="1"/>
          <w:marLeft w:val="150"/>
          <w:marRight w:val="150"/>
          <w:marTop w:val="0"/>
          <w:marBottom w:val="0"/>
          <w:divBdr>
            <w:top w:val="none" w:sz="0" w:space="0" w:color="auto"/>
            <w:left w:val="none" w:sz="0" w:space="0" w:color="auto"/>
            <w:bottom w:val="none" w:sz="0" w:space="0" w:color="auto"/>
            <w:right w:val="none" w:sz="0" w:space="0" w:color="auto"/>
          </w:divBdr>
          <w:divsChild>
            <w:div w:id="1537618785">
              <w:marLeft w:val="0"/>
              <w:marRight w:val="0"/>
              <w:marTop w:val="0"/>
              <w:marBottom w:val="0"/>
              <w:divBdr>
                <w:top w:val="none" w:sz="0" w:space="0" w:color="auto"/>
                <w:left w:val="none" w:sz="0" w:space="0" w:color="auto"/>
                <w:bottom w:val="none" w:sz="0" w:space="0" w:color="auto"/>
                <w:right w:val="none" w:sz="0" w:space="0" w:color="auto"/>
              </w:divBdr>
              <w:divsChild>
                <w:div w:id="1767579843">
                  <w:marLeft w:val="0"/>
                  <w:marRight w:val="0"/>
                  <w:marTop w:val="0"/>
                  <w:marBottom w:val="0"/>
                  <w:divBdr>
                    <w:top w:val="none" w:sz="0" w:space="0" w:color="auto"/>
                    <w:left w:val="none" w:sz="0" w:space="0" w:color="auto"/>
                    <w:bottom w:val="none" w:sz="0" w:space="0" w:color="auto"/>
                    <w:right w:val="none" w:sz="0" w:space="0" w:color="auto"/>
                  </w:divBdr>
                  <w:divsChild>
                    <w:div w:id="4478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313685">
      <w:bodyDiv w:val="1"/>
      <w:marLeft w:val="0"/>
      <w:marRight w:val="0"/>
      <w:marTop w:val="0"/>
      <w:marBottom w:val="0"/>
      <w:divBdr>
        <w:top w:val="none" w:sz="0" w:space="0" w:color="auto"/>
        <w:left w:val="none" w:sz="0" w:space="0" w:color="auto"/>
        <w:bottom w:val="none" w:sz="0" w:space="0" w:color="auto"/>
        <w:right w:val="none" w:sz="0" w:space="0" w:color="auto"/>
      </w:divBdr>
    </w:div>
    <w:div w:id="203727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furman.edu/view.php?policy=752" TargetMode="External"/><Relationship Id="rId13" Type="http://schemas.openxmlformats.org/officeDocument/2006/relationships/hyperlink" Target="mailto:michelle.epp@furman.edu" TargetMode="External"/><Relationship Id="rId18" Type="http://schemas.openxmlformats.org/officeDocument/2006/relationships/hyperlink" Target="https://www.dominionenergy.com/about/our-company/charitable-foundation/environmental-stewardship-grants" TargetMode="External"/><Relationship Id="rId26" Type="http://schemas.openxmlformats.org/officeDocument/2006/relationships/hyperlink" Target="https://www.schmidtsciences.org/humanities-and-ai-virtual-institute/" TargetMode="External"/><Relationship Id="rId3" Type="http://schemas.openxmlformats.org/officeDocument/2006/relationships/styles" Target="styles.xml"/><Relationship Id="rId21" Type="http://schemas.openxmlformats.org/officeDocument/2006/relationships/hyperlink" Target="https://www.amphilsoc.org/grants/short-term-resident-research-fellowships" TargetMode="External"/><Relationship Id="rId7" Type="http://schemas.openxmlformats.org/officeDocument/2006/relationships/hyperlink" Target="https://grants.nih.gov/grants/guide/notice-files/NOT-OD-25-133.html" TargetMode="External"/><Relationship Id="rId12" Type="http://schemas.openxmlformats.org/officeDocument/2006/relationships/hyperlink" Target="https://cic.edu/opportunity/vocation-across-the-academy-grants/?_cldee=e-eFzoRcg1a4IaRT6Pj_xipjW7sx9ak2NoE57zc06ouKSS2hxn3pkaLQNdLKTwYp&amp;recipientid=contact-44fc68ffa826e71187f700155dfa7702-0d6dcd2d412e4bf4ab41f30bb13525e0&amp;utm_source=ClickDimensions&amp;utm_medium=email&amp;utm_campaign=NetVUE&amp;esid=7c82dc23-26dc-f011-8544-000d3a1ebf95" TargetMode="External"/><Relationship Id="rId17" Type="http://schemas.openxmlformats.org/officeDocument/2006/relationships/hyperlink" Target="https://www.dominionenergy.com/about/our-company/charitable-foundation/education-grants" TargetMode="External"/><Relationship Id="rId25" Type="http://schemas.openxmlformats.org/officeDocument/2006/relationships/hyperlink" Target="https://www.schmidtsciences.org/opportunity/2026-humanities-and-artificial-intelligence-virtual-institute-havi-rfp/" TargetMode="External"/><Relationship Id="rId2" Type="http://schemas.openxmlformats.org/officeDocument/2006/relationships/numbering" Target="numbering.xml"/><Relationship Id="rId16" Type="http://schemas.openxmlformats.org/officeDocument/2006/relationships/hyperlink" Target="https://www.dominionenergy.com/about/our-company/charitable-foundation/community-vitality-grants" TargetMode="External"/><Relationship Id="rId20" Type="http://schemas.openxmlformats.org/officeDocument/2006/relationships/hyperlink" Target="https://www.nsf.gov/funding/opportunities/mca-mid-career-advancement" TargetMode="External"/><Relationship Id="rId29" Type="http://schemas.openxmlformats.org/officeDocument/2006/relationships/hyperlink" Target="mailto:brianne.pochard@furman.ed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owerforms.docusign.net/65a5fa8d-87cf-4142-badf-01ea6002becd?env=na4&amp;acct=77ea3871-9a40-4bea-ae38-2a654e455745&amp;accountId=77ea3871-9a40-4bea-ae38-2a654e455745" TargetMode="External"/><Relationship Id="rId24" Type="http://schemas.openxmlformats.org/officeDocument/2006/relationships/hyperlink" Target="https://www.acs.org/funding/grants/petroleum-research-fund/programs/undergraduate-new-investigator-grants.html" TargetMode="External"/><Relationship Id="rId5" Type="http://schemas.openxmlformats.org/officeDocument/2006/relationships/webSettings" Target="webSettings.xml"/><Relationship Id="rId15" Type="http://schemas.openxmlformats.org/officeDocument/2006/relationships/hyperlink" Target="https://www.dominionenergy.com/about/our-company/charitable-foundation/basic-human-needs-grants" TargetMode="External"/><Relationship Id="rId23" Type="http://schemas.openxmlformats.org/officeDocument/2006/relationships/hyperlink" Target="https://www.acs.org/funding/grants/petroleum-research-fund/programs/undergraduate-research-grants.html" TargetMode="External"/><Relationship Id="rId28" Type="http://schemas.openxmlformats.org/officeDocument/2006/relationships/hyperlink" Target="mailto:michelle.epp@furman.edu" TargetMode="External"/><Relationship Id="rId10" Type="http://schemas.openxmlformats.org/officeDocument/2006/relationships/hyperlink" Target="https://furman.az1.qualtrics.com/jfe/form/SV_8phxT0yikaYZQWi" TargetMode="External"/><Relationship Id="rId19" Type="http://schemas.openxmlformats.org/officeDocument/2006/relationships/hyperlink" Target="https://www.kressfoundation.org/Programs/Grants/History-of-Ar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urman.edu/grants-research-adminstration/research-integrity-compliance/" TargetMode="External"/><Relationship Id="rId14" Type="http://schemas.openxmlformats.org/officeDocument/2006/relationships/hyperlink" Target="https://www.dominionenergy.com/foundation" TargetMode="External"/><Relationship Id="rId22" Type="http://schemas.openxmlformats.org/officeDocument/2006/relationships/hyperlink" Target="https://www.acs.org/funding/grants/petroleum-research-fund/programs.html" TargetMode="External"/><Relationship Id="rId27" Type="http://schemas.openxmlformats.org/officeDocument/2006/relationships/hyperlink" Target="https://www.acls.org/competitions/luce-acls-collaborative-grant-in-china-studi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95B30-DDF0-E948-BB57-7D82FEED6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4</Pages>
  <Words>1789</Words>
  <Characters>11630</Characters>
  <Application>Microsoft Office Word</Application>
  <DocSecurity>0</DocSecurity>
  <Lines>193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Epp</dc:creator>
  <cp:keywords/>
  <dc:description/>
  <cp:lastModifiedBy>Michelle Epp</cp:lastModifiedBy>
  <cp:revision>15</cp:revision>
  <dcterms:created xsi:type="dcterms:W3CDTF">2026-01-06T18:31:00Z</dcterms:created>
  <dcterms:modified xsi:type="dcterms:W3CDTF">2026-01-09T19:55:00Z</dcterms:modified>
</cp:coreProperties>
</file>