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930AF" w14:textId="288A6C1E" w:rsidR="006A4823" w:rsidRPr="003B1348" w:rsidRDefault="003B1348" w:rsidP="00DC5019">
      <w:pPr>
        <w:pStyle w:val="AccessHeading1"/>
      </w:pPr>
      <w:r w:rsidRPr="003B1348">
        <w:t>Forming Effective Study Groups</w:t>
      </w:r>
    </w:p>
    <w:p w14:paraId="60B3F724" w14:textId="59733070" w:rsidR="003B1348" w:rsidRPr="003B1348" w:rsidRDefault="003B1348" w:rsidP="003B1348"/>
    <w:p w14:paraId="61A66581" w14:textId="6F5CA3B6" w:rsidR="003B1348" w:rsidRDefault="003B1348" w:rsidP="00DC5019">
      <w:pPr>
        <w:pStyle w:val="AccessHeading2"/>
      </w:pPr>
      <w:r>
        <w:t xml:space="preserve">This handout will help you create effective study groups. Although everyone is different, the right contact method can make or break a study group. Some helpful programs that might be useful are: Google Docs, Survey Monkey, Doodle, GroupMe, Zoom, or social media. Communication is KEY! </w:t>
      </w:r>
    </w:p>
    <w:p w14:paraId="6BC3DC50" w14:textId="77777777" w:rsidR="003B1348" w:rsidRDefault="003B1348" w:rsidP="00DC5019">
      <w:pPr>
        <w:pStyle w:val="AccessHeading2"/>
      </w:pPr>
    </w:p>
    <w:p w14:paraId="1E186FF7" w14:textId="09D8ACA4" w:rsidR="003B1348" w:rsidRDefault="003B1348" w:rsidP="00DC5019">
      <w:pPr>
        <w:widowControl w:val="0"/>
        <w:spacing w:after="100" w:afterAutospacing="1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DC5019" w14:paraId="52E9BD83" w14:textId="77777777" w:rsidTr="00DC5019">
        <w:trPr>
          <w:cantSplit/>
          <w:tblHeader/>
        </w:trPr>
        <w:tc>
          <w:tcPr>
            <w:tcW w:w="2500" w:type="pct"/>
          </w:tcPr>
          <w:p w14:paraId="48FDB255" w14:textId="21D4C637" w:rsidR="00DC5019" w:rsidRPr="00DC5019" w:rsidRDefault="00DC5019" w:rsidP="00DC5019">
            <w:pPr>
              <w:pStyle w:val="AccessHeading1"/>
            </w:pPr>
            <w:r w:rsidRPr="00DC5019">
              <w:t>Steps</w:t>
            </w:r>
          </w:p>
        </w:tc>
        <w:tc>
          <w:tcPr>
            <w:tcW w:w="2500" w:type="pct"/>
          </w:tcPr>
          <w:p w14:paraId="42A28BE6" w14:textId="77777777" w:rsidR="00DC5019" w:rsidRPr="00DC5019" w:rsidRDefault="00DC5019" w:rsidP="00DC5019">
            <w:pPr>
              <w:pStyle w:val="AccessHeading2"/>
            </w:pPr>
            <w:r w:rsidRPr="00DC5019">
              <w:t>Choose 3-4 people for your group.</w:t>
            </w:r>
          </w:p>
          <w:p w14:paraId="70DDDEB4" w14:textId="77777777" w:rsidR="00DC5019" w:rsidRDefault="00DC5019" w:rsidP="00DC5019">
            <w:pPr>
              <w:pStyle w:val="AccessHeading2"/>
            </w:pPr>
            <w:proofErr w:type="gramStart"/>
            <w:r>
              <w:t>Seat</w:t>
            </w:r>
            <w:proofErr w:type="gramEnd"/>
            <w:r>
              <w:t xml:space="preserve"> an agenda.</w:t>
            </w:r>
          </w:p>
          <w:p w14:paraId="0AB58BAA" w14:textId="77777777" w:rsidR="00DC5019" w:rsidRDefault="00DC5019" w:rsidP="00DC5019">
            <w:pPr>
              <w:pStyle w:val="AccessHeading2"/>
            </w:pPr>
            <w:r>
              <w:t>Set deadlines</w:t>
            </w:r>
          </w:p>
          <w:p w14:paraId="47AF39C0" w14:textId="71BBBE5D" w:rsidR="00DC5019" w:rsidRPr="003B1348" w:rsidRDefault="00DC5019" w:rsidP="00DC5019">
            <w:pPr>
              <w:pStyle w:val="AccessHeading2"/>
              <w:rPr>
                <w:sz w:val="32"/>
                <w:szCs w:val="32"/>
              </w:rPr>
            </w:pPr>
            <w:r>
              <w:t>Complete tasks for each meeting.</w:t>
            </w:r>
          </w:p>
        </w:tc>
      </w:tr>
      <w:tr w:rsidR="00DC5019" w14:paraId="19940BED" w14:textId="77777777" w:rsidTr="00DC5019">
        <w:trPr>
          <w:cantSplit/>
        </w:trPr>
        <w:tc>
          <w:tcPr>
            <w:tcW w:w="2500" w:type="pct"/>
          </w:tcPr>
          <w:p w14:paraId="58565057" w14:textId="77777777" w:rsidR="00DC5019" w:rsidRPr="00DC5019" w:rsidRDefault="00DC5019" w:rsidP="00DC5019">
            <w:pPr>
              <w:pStyle w:val="AccessHeading1"/>
            </w:pPr>
            <w:r>
              <w:t xml:space="preserve"> </w:t>
            </w:r>
            <w:r w:rsidRPr="00DC5019">
              <w:t>Set the Agenda</w:t>
            </w:r>
          </w:p>
          <w:p w14:paraId="6C181C56" w14:textId="0255104C" w:rsidR="00DC5019" w:rsidRDefault="00DC5019" w:rsidP="003B13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00" w:type="pct"/>
          </w:tcPr>
          <w:p w14:paraId="348204C6" w14:textId="77777777" w:rsidR="00DC5019" w:rsidRDefault="00DC5019" w:rsidP="00DC5019">
            <w:pPr>
              <w:pStyle w:val="AccessHeading2"/>
            </w:pPr>
            <w:r>
              <w:t>1-3 minutes: Set Session Goal(s)</w:t>
            </w:r>
          </w:p>
          <w:p w14:paraId="535EB95B" w14:textId="77777777" w:rsidR="00DC5019" w:rsidRDefault="00DC5019" w:rsidP="00DC5019">
            <w:pPr>
              <w:pStyle w:val="AccessHeading2"/>
            </w:pPr>
            <w:r>
              <w:t>15 minutes: Independent Study</w:t>
            </w:r>
          </w:p>
          <w:p w14:paraId="21617D52" w14:textId="1DAC2C6D" w:rsidR="00DC5019" w:rsidRDefault="00DC5019" w:rsidP="00DC5019">
            <w:pPr>
              <w:pStyle w:val="AccessHeading2"/>
            </w:pPr>
            <w:r>
              <w:t>15-20 minutes: Group Study</w:t>
            </w:r>
          </w:p>
          <w:p w14:paraId="4348009B" w14:textId="77777777" w:rsidR="00DC5019" w:rsidRDefault="00DC5019" w:rsidP="00DC5019">
            <w:pPr>
              <w:pStyle w:val="AccessHeading2"/>
            </w:pPr>
            <w:r>
              <w:t>15-20 minutes: Independent Study</w:t>
            </w:r>
          </w:p>
          <w:p w14:paraId="231EA30D" w14:textId="77777777" w:rsidR="00DC5019" w:rsidRDefault="00DC5019" w:rsidP="00DC5019">
            <w:pPr>
              <w:pStyle w:val="AccessHeading2"/>
            </w:pPr>
            <w:r>
              <w:t>10 minutes: Assess what you do and don’t know</w:t>
            </w:r>
          </w:p>
          <w:p w14:paraId="7403EF99" w14:textId="00297B9A" w:rsidR="00DC5019" w:rsidRDefault="00DC5019" w:rsidP="00DC5019">
            <w:pPr>
              <w:pStyle w:val="AccessHeading2"/>
            </w:pPr>
            <w:r>
              <w:t>5-10 minutes: Review and seat goals for next session</w:t>
            </w:r>
          </w:p>
        </w:tc>
      </w:tr>
      <w:tr w:rsidR="00DC5019" w14:paraId="64C69D09" w14:textId="77777777" w:rsidTr="00DC5019">
        <w:trPr>
          <w:cantSplit/>
        </w:trPr>
        <w:tc>
          <w:tcPr>
            <w:tcW w:w="2500" w:type="pct"/>
          </w:tcPr>
          <w:p w14:paraId="5A3331B7" w14:textId="2EE0085F" w:rsidR="00DC5019" w:rsidRPr="00DC5019" w:rsidRDefault="00DC5019" w:rsidP="00DC5019">
            <w:pPr>
              <w:pStyle w:val="AccessHeading1"/>
            </w:pPr>
            <w:r w:rsidRPr="00DC5019">
              <w:t>Sample Agenda: Comparing Notes</w:t>
            </w:r>
          </w:p>
        </w:tc>
        <w:tc>
          <w:tcPr>
            <w:tcW w:w="2500" w:type="pct"/>
          </w:tcPr>
          <w:p w14:paraId="1FF1B0FA" w14:textId="77777777" w:rsidR="00DC5019" w:rsidRDefault="00DC5019" w:rsidP="00DC5019">
            <w:pPr>
              <w:pStyle w:val="AccessHeading2"/>
            </w:pPr>
            <w:r>
              <w:t>Before: attend class or read and take notes</w:t>
            </w:r>
          </w:p>
          <w:p w14:paraId="161F217E" w14:textId="77777777" w:rsidR="00DC5019" w:rsidRDefault="00DC5019" w:rsidP="00DC5019">
            <w:pPr>
              <w:pStyle w:val="AccessHeading2"/>
            </w:pPr>
            <w:r>
              <w:t>Goal: Compare notes with others.</w:t>
            </w:r>
          </w:p>
          <w:p w14:paraId="4354A941" w14:textId="77777777" w:rsidR="00DC5019" w:rsidRDefault="00DC5019" w:rsidP="00DC5019">
            <w:pPr>
              <w:pStyle w:val="AccessHeading2"/>
            </w:pPr>
            <w:r>
              <w:t xml:space="preserve">Independent Study: Review notes. Fill in gaps from </w:t>
            </w:r>
            <w:proofErr w:type="gramStart"/>
            <w:r>
              <w:t>textbook</w:t>
            </w:r>
            <w:proofErr w:type="gramEnd"/>
            <w:r>
              <w:t>, lectures, etc.</w:t>
            </w:r>
          </w:p>
          <w:p w14:paraId="21EDEB39" w14:textId="77777777" w:rsidR="00DC5019" w:rsidRDefault="00DC5019" w:rsidP="00DC5019">
            <w:pPr>
              <w:pStyle w:val="AccessHeading2"/>
            </w:pPr>
            <w:r>
              <w:t>Group Study: Compare notes with group members. Add or clarify information.</w:t>
            </w:r>
          </w:p>
          <w:p w14:paraId="3F659D8F" w14:textId="77777777" w:rsidR="00DC5019" w:rsidRDefault="00DC5019" w:rsidP="00DC5019">
            <w:pPr>
              <w:pStyle w:val="AccessHeading2"/>
            </w:pPr>
            <w:r>
              <w:t xml:space="preserve">Independent Study: Combine, rewrite, or study notes to build a better understanding. </w:t>
            </w:r>
          </w:p>
          <w:p w14:paraId="385A451A" w14:textId="77777777" w:rsidR="00DC5019" w:rsidRDefault="00DC5019" w:rsidP="00DC5019">
            <w:pPr>
              <w:pStyle w:val="AccessHeading2"/>
            </w:pPr>
            <w:r>
              <w:t xml:space="preserve">Assess: Identify topics for review. Determine what ideas need clarification. </w:t>
            </w:r>
          </w:p>
          <w:p w14:paraId="79070EAC" w14:textId="77777777" w:rsidR="00DC5019" w:rsidRDefault="00DC5019" w:rsidP="00DC5019">
            <w:pPr>
              <w:pStyle w:val="ListParagraph"/>
              <w:numPr>
                <w:ilvl w:val="0"/>
                <w:numId w:val="2"/>
              </w:numPr>
            </w:pPr>
          </w:p>
        </w:tc>
      </w:tr>
      <w:tr w:rsidR="00DC5019" w14:paraId="5ED5EE3D" w14:textId="77777777" w:rsidTr="00DC5019">
        <w:trPr>
          <w:cantSplit/>
        </w:trPr>
        <w:tc>
          <w:tcPr>
            <w:tcW w:w="2500" w:type="pct"/>
          </w:tcPr>
          <w:p w14:paraId="4FCA01AD" w14:textId="77777777" w:rsidR="00DC5019" w:rsidRPr="00DC5019" w:rsidRDefault="00DC5019" w:rsidP="003B13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00" w:type="pct"/>
          </w:tcPr>
          <w:p w14:paraId="13AF2FE7" w14:textId="77777777" w:rsidR="00DC5019" w:rsidRDefault="00DC5019" w:rsidP="003B1348">
            <w:pPr>
              <w:pStyle w:val="ListParagraph"/>
              <w:numPr>
                <w:ilvl w:val="0"/>
                <w:numId w:val="2"/>
              </w:numPr>
            </w:pPr>
          </w:p>
        </w:tc>
      </w:tr>
    </w:tbl>
    <w:p w14:paraId="5E4FECCC" w14:textId="759CA7FF" w:rsidR="003B1348" w:rsidRDefault="003B1348"/>
    <w:p w14:paraId="1015884C" w14:textId="60819179" w:rsidR="003B1348" w:rsidRDefault="003B1348" w:rsidP="00E936B9">
      <w:pPr>
        <w:pStyle w:val="AccessHeading3"/>
      </w:pPr>
      <w:r>
        <w:drawing>
          <wp:anchor distT="0" distB="0" distL="114300" distR="114300" simplePos="0" relativeHeight="251658240" behindDoc="0" locked="0" layoutInCell="1" allowOverlap="1" wp14:anchorId="35643741" wp14:editId="77F3C628">
            <wp:simplePos x="0" y="0"/>
            <wp:positionH relativeFrom="margin">
              <wp:posOffset>7957345</wp:posOffset>
            </wp:positionH>
            <wp:positionV relativeFrom="margin">
              <wp:posOffset>6186485</wp:posOffset>
            </wp:positionV>
            <wp:extent cx="1018540" cy="475615"/>
            <wp:effectExtent l="0" t="0" r="0" b="0"/>
            <wp:wrapSquare wrapText="bothSides"/>
            <wp:docPr id="1289146174" name="Picture 2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146174" name="Picture 2" descr="A picture containing text, font, logo, graphic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6B9">
        <w:t>Adapted from: Center for Academic Success: Louisiana University</w:t>
      </w:r>
    </w:p>
    <w:sectPr w:rsidR="003B1348" w:rsidSect="00E936B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7580F" w14:textId="77777777" w:rsidR="00A82DBE" w:rsidRDefault="00A82DBE" w:rsidP="003B1348">
      <w:r>
        <w:separator/>
      </w:r>
    </w:p>
  </w:endnote>
  <w:endnote w:type="continuationSeparator" w:id="0">
    <w:p w14:paraId="348FCAC8" w14:textId="77777777" w:rsidR="00A82DBE" w:rsidRDefault="00A82DBE" w:rsidP="003B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270B4" w14:textId="30E6BD12" w:rsidR="003B1348" w:rsidRPr="003B1348" w:rsidRDefault="003B1348">
    <w:pPr>
      <w:pStyle w:val="Footer"/>
      <w:rPr>
        <w:sz w:val="18"/>
        <w:szCs w:val="18"/>
      </w:rPr>
    </w:pPr>
    <w:r w:rsidRPr="003B1348">
      <w:rPr>
        <w:sz w:val="18"/>
        <w:szCs w:val="18"/>
      </w:rPr>
      <w:t xml:space="preserve">Adapted from: Center for Academic Success: Louisiana State University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ED472" w14:textId="77777777" w:rsidR="00A82DBE" w:rsidRDefault="00A82DBE" w:rsidP="003B1348">
      <w:r>
        <w:separator/>
      </w:r>
    </w:p>
  </w:footnote>
  <w:footnote w:type="continuationSeparator" w:id="0">
    <w:p w14:paraId="3F08DC70" w14:textId="77777777" w:rsidR="00A82DBE" w:rsidRDefault="00A82DBE" w:rsidP="003B1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A67A82"/>
    <w:multiLevelType w:val="hybridMultilevel"/>
    <w:tmpl w:val="486CC042"/>
    <w:lvl w:ilvl="0" w:tplc="43E2BB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22D51"/>
    <w:multiLevelType w:val="hybridMultilevel"/>
    <w:tmpl w:val="A5F2E5F2"/>
    <w:lvl w:ilvl="0" w:tplc="CFD6F5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9313C"/>
    <w:multiLevelType w:val="hybridMultilevel"/>
    <w:tmpl w:val="4F6EA91E"/>
    <w:lvl w:ilvl="0" w:tplc="A34E7C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984439">
    <w:abstractNumId w:val="0"/>
  </w:num>
  <w:num w:numId="2" w16cid:durableId="1109590118">
    <w:abstractNumId w:val="1"/>
  </w:num>
  <w:num w:numId="3" w16cid:durableId="415446197">
    <w:abstractNumId w:val="2"/>
  </w:num>
  <w:num w:numId="4" w16cid:durableId="202967945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48"/>
    <w:rsid w:val="00026131"/>
    <w:rsid w:val="003B1348"/>
    <w:rsid w:val="0044610C"/>
    <w:rsid w:val="006A4823"/>
    <w:rsid w:val="0087671A"/>
    <w:rsid w:val="00A82DBE"/>
    <w:rsid w:val="00D445AC"/>
    <w:rsid w:val="00DC5019"/>
    <w:rsid w:val="00E62E04"/>
    <w:rsid w:val="00E9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D04C6"/>
  <w15:chartTrackingRefBased/>
  <w15:docId w15:val="{7FBC5532-3FCB-1B4F-A7D8-3E63A162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3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13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13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B1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13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B13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348"/>
  </w:style>
  <w:style w:type="paragraph" w:styleId="Footer">
    <w:name w:val="footer"/>
    <w:basedOn w:val="Normal"/>
    <w:link w:val="FooterChar"/>
    <w:uiPriority w:val="99"/>
    <w:unhideWhenUsed/>
    <w:rsid w:val="003B13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348"/>
  </w:style>
  <w:style w:type="paragraph" w:customStyle="1" w:styleId="AccessHeading1">
    <w:name w:val="Access Heading 1"/>
    <w:basedOn w:val="Heading1"/>
    <w:link w:val="AccessHeading1Char"/>
    <w:autoRedefine/>
    <w:qFormat/>
    <w:rsid w:val="00DC5019"/>
    <w:pPr>
      <w:jc w:val="center"/>
    </w:pPr>
    <w:rPr>
      <w:rFonts w:ascii="Arial" w:hAnsi="Arial"/>
      <w:b/>
      <w:color w:val="auto"/>
      <w:sz w:val="28"/>
      <w:szCs w:val="38"/>
    </w:rPr>
  </w:style>
  <w:style w:type="character" w:customStyle="1" w:styleId="AccessHeading1Char">
    <w:name w:val="Access Heading 1 Char"/>
    <w:basedOn w:val="Heading1Char"/>
    <w:link w:val="AccessHeading1"/>
    <w:rsid w:val="00DC5019"/>
    <w:rPr>
      <w:rFonts w:ascii="Arial" w:eastAsiaTheme="majorEastAsia" w:hAnsi="Arial" w:cstheme="majorBidi"/>
      <w:b/>
      <w:color w:val="2F5496" w:themeColor="accent1" w:themeShade="BF"/>
      <w:sz w:val="28"/>
      <w:szCs w:val="38"/>
    </w:rPr>
  </w:style>
  <w:style w:type="paragraph" w:customStyle="1" w:styleId="AccessHeading2">
    <w:name w:val="Access Heading 2"/>
    <w:basedOn w:val="Normal"/>
    <w:link w:val="AccessHeading2Char"/>
    <w:autoRedefine/>
    <w:qFormat/>
    <w:rsid w:val="00DC5019"/>
    <w:rPr>
      <w:rFonts w:ascii="Arial" w:hAnsi="Arial"/>
      <w:sz w:val="28"/>
    </w:rPr>
  </w:style>
  <w:style w:type="character" w:customStyle="1" w:styleId="AccessHeading2Char">
    <w:name w:val="Access Heading 2 Char"/>
    <w:basedOn w:val="DefaultParagraphFont"/>
    <w:link w:val="AccessHeading2"/>
    <w:rsid w:val="00DC5019"/>
    <w:rPr>
      <w:rFonts w:ascii="Arial" w:hAnsi="Arial"/>
      <w:sz w:val="28"/>
    </w:rPr>
  </w:style>
  <w:style w:type="paragraph" w:customStyle="1" w:styleId="AccessHeading3">
    <w:name w:val="Access Heading 3"/>
    <w:basedOn w:val="Normal"/>
    <w:link w:val="AccessHeading3Char"/>
    <w:autoRedefine/>
    <w:qFormat/>
    <w:rsid w:val="00E936B9"/>
    <w:rPr>
      <w:rFonts w:ascii="Arial" w:hAnsi="Arial"/>
      <w:noProof/>
      <w:sz w:val="28"/>
    </w:rPr>
  </w:style>
  <w:style w:type="character" w:customStyle="1" w:styleId="AccessHeading3Char">
    <w:name w:val="Access Heading 3 Char"/>
    <w:basedOn w:val="DefaultParagraphFont"/>
    <w:link w:val="AccessHeading3"/>
    <w:rsid w:val="00E936B9"/>
    <w:rPr>
      <w:rFonts w:ascii="Arial" w:hAnsi="Arial"/>
      <w:noProof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Lewakowski</dc:creator>
  <cp:keywords/>
  <dc:description/>
  <cp:lastModifiedBy>Gretchen Snow</cp:lastModifiedBy>
  <cp:revision>2</cp:revision>
  <dcterms:created xsi:type="dcterms:W3CDTF">2024-08-05T16:42:00Z</dcterms:created>
  <dcterms:modified xsi:type="dcterms:W3CDTF">2024-08-05T16:42:00Z</dcterms:modified>
</cp:coreProperties>
</file>